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B171C" w14:textId="77777777" w:rsidR="00682EF0" w:rsidRPr="00682EF0" w:rsidRDefault="00682EF0" w:rsidP="00682EF0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682EF0">
        <w:rPr>
          <w:rFonts w:ascii="Arial" w:hAnsi="Arial" w:cs="Arial"/>
          <w:b/>
          <w:sz w:val="20"/>
          <w:szCs w:val="20"/>
        </w:rPr>
        <w:t xml:space="preserve">W związku z planowanym wszczęciem procedury przetargowej </w:t>
      </w:r>
      <w:r w:rsidRPr="00682EF0">
        <w:rPr>
          <w:rFonts w:ascii="Arial" w:hAnsi="Arial" w:cs="Arial"/>
          <w:b/>
          <w:sz w:val="20"/>
          <w:szCs w:val="20"/>
        </w:rPr>
        <w:br/>
        <w:t xml:space="preserve">a w konsekwencji z koniecznością oszacowania wartości przedmiotu zamówienia </w:t>
      </w:r>
      <w:r w:rsidRPr="00682EF0">
        <w:rPr>
          <w:rFonts w:ascii="Arial" w:hAnsi="Arial" w:cs="Arial"/>
          <w:b/>
          <w:sz w:val="20"/>
          <w:szCs w:val="20"/>
        </w:rPr>
        <w:br/>
      </w:r>
      <w:r w:rsidRPr="00682EF0">
        <w:rPr>
          <w:rFonts w:ascii="Arial" w:hAnsi="Arial" w:cs="Arial"/>
          <w:b/>
          <w:color w:val="000000"/>
          <w:sz w:val="20"/>
          <w:szCs w:val="20"/>
        </w:rPr>
        <w:t xml:space="preserve">TAURON Wytwarzanie S.A. zaprasza do udziału w badaniu rynku oraz złożenia wstępnej oferty cenowej w badaniu rynku na wykonanie usługi obejmującej </w:t>
      </w:r>
      <w:r w:rsidRPr="00682EF0">
        <w:rPr>
          <w:rFonts w:ascii="Arial" w:hAnsi="Arial" w:cs="Arial"/>
          <w:b/>
          <w:color w:val="000000"/>
          <w:sz w:val="20"/>
          <w:szCs w:val="20"/>
        </w:rPr>
        <w:br/>
        <w:t>zadanie pn.:</w:t>
      </w:r>
    </w:p>
    <w:p w14:paraId="1AC25E19" w14:textId="77777777" w:rsidR="00682EF0" w:rsidRPr="00682EF0" w:rsidRDefault="00682EF0" w:rsidP="00682EF0">
      <w:pPr>
        <w:spacing w:after="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B43BF25" w14:textId="327EE915" w:rsidR="00526E93" w:rsidRPr="00D9042B" w:rsidRDefault="008515E3" w:rsidP="008515E3">
      <w:pPr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515E3">
        <w:rPr>
          <w:rFonts w:ascii="Arial" w:hAnsi="Arial" w:cs="Arial"/>
          <w:b/>
          <w:sz w:val="20"/>
          <w:szCs w:val="20"/>
        </w:rPr>
        <w:t xml:space="preserve">Serwis </w:t>
      </w:r>
      <w:r w:rsidR="003318C5">
        <w:rPr>
          <w:rFonts w:ascii="Arial" w:hAnsi="Arial" w:cs="Arial"/>
          <w:b/>
          <w:sz w:val="20"/>
          <w:szCs w:val="20"/>
        </w:rPr>
        <w:t xml:space="preserve"> </w:t>
      </w:r>
      <w:r w:rsidR="00B7235D">
        <w:rPr>
          <w:rFonts w:ascii="Arial" w:hAnsi="Arial" w:cs="Arial"/>
          <w:b/>
          <w:sz w:val="20"/>
          <w:szCs w:val="20"/>
        </w:rPr>
        <w:t xml:space="preserve"> spycharek</w:t>
      </w:r>
      <w:r w:rsidR="00CD160D">
        <w:rPr>
          <w:rFonts w:ascii="Arial" w:hAnsi="Arial" w:cs="Arial"/>
          <w:b/>
          <w:sz w:val="20"/>
          <w:szCs w:val="20"/>
        </w:rPr>
        <w:t xml:space="preserve">  gąsienicowych oraz ładowarek kołowych </w:t>
      </w:r>
      <w:r w:rsidRPr="008515E3">
        <w:rPr>
          <w:rFonts w:ascii="Arial" w:hAnsi="Arial" w:cs="Arial"/>
          <w:b/>
          <w:sz w:val="20"/>
          <w:szCs w:val="20"/>
        </w:rPr>
        <w:t>w TAURON Wytwarzanie Spółka Akcyjna - Oddział Elektrownia Jaworzno</w:t>
      </w:r>
      <w:r w:rsidR="00B53F84">
        <w:rPr>
          <w:rFonts w:ascii="Arial" w:hAnsi="Arial" w:cs="Arial"/>
          <w:b/>
          <w:sz w:val="20"/>
          <w:szCs w:val="20"/>
        </w:rPr>
        <w:t xml:space="preserve"> </w:t>
      </w:r>
      <w:r w:rsidRPr="008515E3">
        <w:rPr>
          <w:rFonts w:ascii="Arial" w:hAnsi="Arial" w:cs="Arial"/>
          <w:b/>
          <w:sz w:val="20"/>
          <w:szCs w:val="20"/>
        </w:rPr>
        <w:t>– Elektrownia II</w:t>
      </w:r>
    </w:p>
    <w:p w14:paraId="6698DFD3" w14:textId="5006657C" w:rsidR="00682EF0" w:rsidRPr="00682EF0" w:rsidRDefault="00682EF0" w:rsidP="00682EF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Celem badania jest uzyskanie </w:t>
      </w:r>
      <w:r w:rsidRPr="00682EF0">
        <w:rPr>
          <w:rFonts w:ascii="Arial" w:hAnsi="Arial" w:cs="Arial"/>
          <w:sz w:val="20"/>
          <w:szCs w:val="20"/>
          <w:shd w:val="clear" w:color="auto" w:fill="FFFFFF"/>
        </w:rPr>
        <w:t>przez TAURON Wytwarzanie S.A</w:t>
      </w:r>
      <w:r w:rsidRPr="00682EF0">
        <w:rPr>
          <w:rFonts w:ascii="Arial" w:hAnsi="Arial" w:cs="Arial"/>
          <w:sz w:val="20"/>
          <w:szCs w:val="20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11CF871C" w14:textId="77777777" w:rsidR="00682EF0" w:rsidRPr="00682EF0" w:rsidRDefault="00682EF0" w:rsidP="00682EF0">
      <w:pPr>
        <w:autoSpaceDE w:val="0"/>
        <w:autoSpaceDN w:val="0"/>
        <w:adjustRightInd w:val="0"/>
        <w:spacing w:before="120" w:after="120" w:line="240" w:lineRule="auto"/>
        <w:ind w:left="705" w:hanging="705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>-</w:t>
      </w:r>
      <w:r w:rsidRPr="00682EF0">
        <w:rPr>
          <w:rFonts w:ascii="Arial" w:hAnsi="Arial" w:cs="Arial"/>
          <w:sz w:val="20"/>
          <w:szCs w:val="20"/>
        </w:rPr>
        <w:tab/>
        <w:t xml:space="preserve">uzyskanie informacji o możliwości zrealizowania (wykonania) zamówienia przez potencjalnych Wykonawców, </w:t>
      </w:r>
    </w:p>
    <w:p w14:paraId="617EEE66" w14:textId="20701B3E" w:rsidR="00682EF0" w:rsidRPr="00682EF0" w:rsidRDefault="00682EF0" w:rsidP="00682EF0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>-</w:t>
      </w:r>
      <w:r w:rsidRPr="00682EF0">
        <w:rPr>
          <w:rFonts w:ascii="Arial" w:hAnsi="Arial" w:cs="Arial"/>
          <w:sz w:val="20"/>
          <w:szCs w:val="20"/>
        </w:rPr>
        <w:tab/>
        <w:t xml:space="preserve">uzyskanie informacji o ewentualnych barierach związanych z udziałem  </w:t>
      </w:r>
      <w:r w:rsidRPr="00682EF0">
        <w:rPr>
          <w:rFonts w:ascii="Arial" w:hAnsi="Arial" w:cs="Arial"/>
          <w:sz w:val="20"/>
          <w:szCs w:val="20"/>
        </w:rPr>
        <w:tab/>
        <w:t>w postępowaniu,     oraz</w:t>
      </w:r>
    </w:p>
    <w:p w14:paraId="5D8CA5DB" w14:textId="77777777" w:rsidR="00682EF0" w:rsidRPr="00682EF0" w:rsidRDefault="00682EF0" w:rsidP="00682EF0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- </w:t>
      </w:r>
      <w:r w:rsidRPr="00682EF0">
        <w:rPr>
          <w:rFonts w:ascii="Arial" w:hAnsi="Arial" w:cs="Arial"/>
          <w:sz w:val="20"/>
          <w:szCs w:val="20"/>
        </w:rPr>
        <w:tab/>
        <w:t>pozyskania wstępnej oferty cenowej.</w:t>
      </w:r>
    </w:p>
    <w:p w14:paraId="77C3A47D" w14:textId="77777777" w:rsidR="00682EF0" w:rsidRPr="00682EF0" w:rsidRDefault="00682EF0" w:rsidP="00682E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Podstawą do przedstawienia wyceny/wstępnej oferty cenowej - zgodnie z załączonym Formularzem cenowym - jest </w:t>
      </w:r>
      <w:r w:rsidRPr="00682EF0">
        <w:rPr>
          <w:rFonts w:ascii="Arial" w:hAnsi="Arial" w:cs="Arial"/>
          <w:b/>
          <w:sz w:val="20"/>
          <w:szCs w:val="20"/>
        </w:rPr>
        <w:t>Opis planowanego przedmiotu zamówienia.</w:t>
      </w:r>
    </w:p>
    <w:p w14:paraId="278A38C3" w14:textId="77777777" w:rsidR="00682EF0" w:rsidRPr="00682EF0" w:rsidRDefault="00682EF0" w:rsidP="00682EF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CB0534C" w14:textId="0D20B34B" w:rsidR="00682EF0" w:rsidRPr="00682EF0" w:rsidRDefault="00682EF0" w:rsidP="00682EF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  <w:shd w:val="clear" w:color="auto" w:fill="FFFFFF"/>
        </w:rPr>
        <w:t>Informujemy, iż niniejsze postępowanie nie stanowi zaproszenia do składania ofert w rozumieniu art. 66 Kodeksu cywilnego,</w:t>
      </w:r>
      <w:r w:rsidRPr="00682EF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nie zobowiązuje Zamawiającego do zawarcia umowy, czy też udzielenia zamówienia.</w:t>
      </w:r>
    </w:p>
    <w:p w14:paraId="13788F3C" w14:textId="77777777" w:rsidR="00682EF0" w:rsidRPr="00682EF0" w:rsidRDefault="00682EF0" w:rsidP="00682EF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31BB7C2" w14:textId="07D1E129" w:rsidR="00682EF0" w:rsidRPr="00682EF0" w:rsidRDefault="00682EF0" w:rsidP="00682EF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682EF0">
        <w:rPr>
          <w:rFonts w:ascii="Arial" w:hAnsi="Arial" w:cs="Arial"/>
          <w:sz w:val="20"/>
          <w:szCs w:val="20"/>
        </w:rPr>
        <w:t xml:space="preserve">W przypadku ogłoszenia postępowania o udzielenie Zamówienia, informacja o jego wszczęciu oraz szczegółowy zakres prac, warunki udziału w postępowania i realizacji Zamówienia zostaną zamieszczone na Platformie Zakupowej Grupy TAURON. </w:t>
      </w:r>
    </w:p>
    <w:p w14:paraId="2965417A" w14:textId="77777777" w:rsidR="00682EF0" w:rsidRPr="00682EF0" w:rsidRDefault="00682EF0" w:rsidP="00682EF0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118F185" w14:textId="77777777" w:rsidR="00851899" w:rsidRPr="00851899" w:rsidRDefault="00851899" w:rsidP="00851899">
      <w:pPr>
        <w:numPr>
          <w:ilvl w:val="0"/>
          <w:numId w:val="2"/>
        </w:numPr>
        <w:spacing w:after="200" w:line="240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851899">
        <w:rPr>
          <w:rFonts w:ascii="Arial" w:hAnsi="Arial" w:cs="Arial"/>
          <w:b/>
          <w:bCs/>
          <w:sz w:val="20"/>
          <w:szCs w:val="20"/>
        </w:rPr>
        <w:t>Wykaz sprzętu</w:t>
      </w:r>
    </w:p>
    <w:p w14:paraId="74F65F7E" w14:textId="77777777" w:rsidR="00851899" w:rsidRPr="00851899" w:rsidRDefault="00851899" w:rsidP="00851899">
      <w:pPr>
        <w:numPr>
          <w:ilvl w:val="0"/>
          <w:numId w:val="3"/>
        </w:numPr>
        <w:spacing w:after="0" w:line="240" w:lineRule="auto"/>
        <w:ind w:left="850" w:hanging="357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Spycharka gąsienicowa typu TD-20G - szt. 1. </w:t>
      </w:r>
    </w:p>
    <w:p w14:paraId="2ABA6AD2" w14:textId="77777777" w:rsidR="00851899" w:rsidRPr="00851899" w:rsidRDefault="00851899" w:rsidP="00851899">
      <w:pPr>
        <w:numPr>
          <w:ilvl w:val="0"/>
          <w:numId w:val="3"/>
        </w:numPr>
        <w:spacing w:after="0" w:line="240" w:lineRule="auto"/>
        <w:ind w:left="851" w:hanging="357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Spycharka gąsienicowa typu TD-20R EKSTRA - szt. 1.</w:t>
      </w:r>
    </w:p>
    <w:p w14:paraId="4CA0D27B" w14:textId="77777777" w:rsidR="00851899" w:rsidRPr="00851899" w:rsidRDefault="00851899" w:rsidP="00851899">
      <w:pPr>
        <w:pStyle w:val="Akapitzlist"/>
        <w:numPr>
          <w:ilvl w:val="0"/>
          <w:numId w:val="3"/>
        </w:numPr>
        <w:ind w:left="850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Ładowarka kołowa typu Ł-34 - szt. 2.</w:t>
      </w:r>
    </w:p>
    <w:p w14:paraId="50B78A81" w14:textId="77777777" w:rsidR="00851899" w:rsidRPr="00851899" w:rsidRDefault="00851899" w:rsidP="00851899">
      <w:pPr>
        <w:pStyle w:val="Akapitzlist"/>
        <w:numPr>
          <w:ilvl w:val="0"/>
          <w:numId w:val="3"/>
        </w:numPr>
        <w:ind w:left="850" w:hanging="357"/>
        <w:contextualSpacing/>
        <w:jc w:val="both"/>
        <w:rPr>
          <w:rFonts w:ascii="Arial" w:hAnsi="Arial" w:cs="Arial"/>
          <w:color w:val="FF0000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Ładowarka kołowa typ 856 III - szt. 3.</w:t>
      </w:r>
    </w:p>
    <w:p w14:paraId="2C495E31" w14:textId="77777777" w:rsidR="00851899" w:rsidRPr="00851899" w:rsidRDefault="00851899" w:rsidP="00851899">
      <w:pPr>
        <w:ind w:left="851"/>
        <w:contextualSpacing/>
        <w:jc w:val="both"/>
        <w:rPr>
          <w:rFonts w:ascii="Arial" w:hAnsi="Arial" w:cs="Arial"/>
          <w:sz w:val="20"/>
          <w:szCs w:val="20"/>
        </w:rPr>
      </w:pPr>
    </w:p>
    <w:p w14:paraId="15AF43C9" w14:textId="336FFE91" w:rsidR="00851899" w:rsidRPr="00851899" w:rsidRDefault="000043E9" w:rsidP="000043E9">
      <w:pPr>
        <w:numPr>
          <w:ilvl w:val="0"/>
          <w:numId w:val="2"/>
        </w:numPr>
        <w:tabs>
          <w:tab w:val="left" w:pos="284"/>
        </w:tabs>
        <w:spacing w:after="200" w:line="276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bookmarkStart w:id="0" w:name="_Hlk187302953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851899" w:rsidRPr="00851899">
        <w:rPr>
          <w:rFonts w:ascii="Arial" w:hAnsi="Arial" w:cs="Arial"/>
          <w:b/>
          <w:bCs/>
          <w:sz w:val="20"/>
          <w:szCs w:val="20"/>
        </w:rPr>
        <w:t>Zakres rzeczowy prac:</w:t>
      </w:r>
    </w:p>
    <w:p w14:paraId="7FC84285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 xml:space="preserve">Przegląd OT </w:t>
      </w:r>
      <w:r w:rsidRPr="00851899">
        <w:rPr>
          <w:rFonts w:ascii="Arial" w:hAnsi="Arial" w:cs="Arial"/>
          <w:b/>
          <w:sz w:val="20"/>
          <w:szCs w:val="20"/>
        </w:rPr>
        <w:t xml:space="preserve">po 250 </w:t>
      </w:r>
      <w:proofErr w:type="spellStart"/>
      <w:r w:rsidRPr="00851899">
        <w:rPr>
          <w:rFonts w:ascii="Arial" w:hAnsi="Arial" w:cs="Arial"/>
          <w:b/>
          <w:sz w:val="20"/>
          <w:szCs w:val="20"/>
        </w:rPr>
        <w:t>Mtg</w:t>
      </w:r>
      <w:proofErr w:type="spellEnd"/>
      <w:r w:rsidRPr="00851899">
        <w:rPr>
          <w:rFonts w:ascii="Arial" w:hAnsi="Arial" w:cs="Arial"/>
          <w:bCs/>
          <w:sz w:val="20"/>
          <w:szCs w:val="20"/>
        </w:rPr>
        <w:t xml:space="preserve"> dla spycharek gąsienicowych typu TD20G.</w:t>
      </w:r>
    </w:p>
    <w:p w14:paraId="40ACD39D" w14:textId="77777777" w:rsidR="00851899" w:rsidRPr="00851899" w:rsidRDefault="00851899" w:rsidP="00851899">
      <w:p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bookmarkStart w:id="1" w:name="_Hlk189814875"/>
      <w:r w:rsidRPr="00851899">
        <w:rPr>
          <w:rFonts w:ascii="Arial" w:hAnsi="Arial" w:cs="Arial"/>
          <w:sz w:val="20"/>
          <w:szCs w:val="20"/>
        </w:rPr>
        <w:t>- wymiana filtra oleju</w:t>
      </w:r>
    </w:p>
    <w:p w14:paraId="413F0C12" w14:textId="77777777" w:rsidR="00851899" w:rsidRPr="00851899" w:rsidRDefault="00851899" w:rsidP="00851899">
      <w:p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paliwa</w:t>
      </w:r>
    </w:p>
    <w:p w14:paraId="2ABEE6CE" w14:textId="77777777" w:rsidR="00851899" w:rsidRPr="00851899" w:rsidRDefault="00851899" w:rsidP="00851899">
      <w:p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filtra układu chłodzenia </w:t>
      </w:r>
    </w:p>
    <w:p w14:paraId="78A9459F" w14:textId="77777777" w:rsidR="00851899" w:rsidRPr="00851899" w:rsidRDefault="00851899" w:rsidP="00851899">
      <w:p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filtrów powietrza </w:t>
      </w:r>
    </w:p>
    <w:p w14:paraId="10E0EE55" w14:textId="77777777" w:rsidR="00851899" w:rsidRPr="00851899" w:rsidRDefault="00851899" w:rsidP="00851899">
      <w:p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silnikowego</w:t>
      </w:r>
      <w:bookmarkEnd w:id="1"/>
    </w:p>
    <w:p w14:paraId="2023F93D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 xml:space="preserve">Przegląd OT </w:t>
      </w:r>
      <w:r w:rsidRPr="00851899">
        <w:rPr>
          <w:rFonts w:ascii="Arial" w:hAnsi="Arial" w:cs="Arial"/>
          <w:b/>
          <w:sz w:val="20"/>
          <w:szCs w:val="20"/>
        </w:rPr>
        <w:t xml:space="preserve">po 500 </w:t>
      </w:r>
      <w:proofErr w:type="spellStart"/>
      <w:r w:rsidRPr="00851899">
        <w:rPr>
          <w:rFonts w:ascii="Arial" w:hAnsi="Arial" w:cs="Arial"/>
          <w:b/>
          <w:sz w:val="20"/>
          <w:szCs w:val="20"/>
        </w:rPr>
        <w:t>Mtg</w:t>
      </w:r>
      <w:proofErr w:type="spellEnd"/>
      <w:r w:rsidRPr="00851899">
        <w:rPr>
          <w:rFonts w:ascii="Arial" w:hAnsi="Arial" w:cs="Arial"/>
          <w:bCs/>
          <w:sz w:val="20"/>
          <w:szCs w:val="20"/>
        </w:rPr>
        <w:t xml:space="preserve"> dla spycharek gąsienicowych typu TD20G.</w:t>
      </w:r>
    </w:p>
    <w:p w14:paraId="1F1D6225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oleju</w:t>
      </w:r>
    </w:p>
    <w:p w14:paraId="454AD5C5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paliwa</w:t>
      </w:r>
    </w:p>
    <w:p w14:paraId="62F7C679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filtra układu chłodzenia </w:t>
      </w:r>
    </w:p>
    <w:p w14:paraId="5685FCFA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filtrów powietrza </w:t>
      </w:r>
    </w:p>
    <w:p w14:paraId="6D46E7AC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układu roboczego</w:t>
      </w:r>
    </w:p>
    <w:p w14:paraId="54329E0E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hydraulicznego</w:t>
      </w:r>
    </w:p>
    <w:p w14:paraId="34E66092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silnikowego</w:t>
      </w:r>
    </w:p>
    <w:p w14:paraId="05138095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sprawdzenie połączeń przewodów hydraulicznych</w:t>
      </w:r>
    </w:p>
    <w:p w14:paraId="583888CD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 xml:space="preserve">Przegląd OT </w:t>
      </w:r>
      <w:r w:rsidRPr="00851899">
        <w:rPr>
          <w:rFonts w:ascii="Arial" w:hAnsi="Arial" w:cs="Arial"/>
          <w:b/>
          <w:sz w:val="20"/>
          <w:szCs w:val="20"/>
        </w:rPr>
        <w:t xml:space="preserve">po 1000 </w:t>
      </w:r>
      <w:proofErr w:type="spellStart"/>
      <w:r w:rsidRPr="00851899">
        <w:rPr>
          <w:rFonts w:ascii="Arial" w:hAnsi="Arial" w:cs="Arial"/>
          <w:b/>
          <w:sz w:val="20"/>
          <w:szCs w:val="20"/>
        </w:rPr>
        <w:t>Mtg</w:t>
      </w:r>
      <w:proofErr w:type="spellEnd"/>
      <w:r w:rsidRPr="00851899">
        <w:rPr>
          <w:rFonts w:ascii="Arial" w:hAnsi="Arial" w:cs="Arial"/>
          <w:bCs/>
          <w:sz w:val="20"/>
          <w:szCs w:val="20"/>
        </w:rPr>
        <w:t xml:space="preserve"> dla spycharek gąsienicowych typu TD20G.</w:t>
      </w:r>
    </w:p>
    <w:p w14:paraId="0BE514EA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bookmarkStart w:id="2" w:name="_Hlk189815005"/>
      <w:r w:rsidRPr="00851899">
        <w:rPr>
          <w:rFonts w:ascii="Arial" w:hAnsi="Arial" w:cs="Arial"/>
          <w:sz w:val="20"/>
          <w:szCs w:val="20"/>
        </w:rPr>
        <w:t>- wymiana filtra oleju</w:t>
      </w:r>
    </w:p>
    <w:p w14:paraId="6E6012D2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paliwa</w:t>
      </w:r>
    </w:p>
    <w:p w14:paraId="76BEFCDE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filtra układu chłodzenia </w:t>
      </w:r>
    </w:p>
    <w:p w14:paraId="17F7D726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filtrów powietrza </w:t>
      </w:r>
    </w:p>
    <w:p w14:paraId="1A058215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układu roboczego</w:t>
      </w:r>
    </w:p>
    <w:p w14:paraId="605C18B9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hydraulicznego</w:t>
      </w:r>
    </w:p>
    <w:p w14:paraId="482D5AC8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kabinowego</w:t>
      </w:r>
    </w:p>
    <w:p w14:paraId="0F0081E0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odpowietrznik ramy głównej</w:t>
      </w:r>
    </w:p>
    <w:p w14:paraId="21833256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silnikowego</w:t>
      </w:r>
    </w:p>
    <w:p w14:paraId="412EDD6A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lastRenderedPageBreak/>
        <w:t>- wymiana oleju przekładniowego</w:t>
      </w:r>
    </w:p>
    <w:p w14:paraId="3DF112FC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układu jazdy</w:t>
      </w:r>
    </w:p>
    <w:p w14:paraId="64722177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sprawdzenie połączeń przewodów hydraulicznych</w:t>
      </w:r>
    </w:p>
    <w:bookmarkEnd w:id="2"/>
    <w:p w14:paraId="097ABCDB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 xml:space="preserve">Przegląd OT </w:t>
      </w:r>
      <w:r w:rsidRPr="00851899">
        <w:rPr>
          <w:rFonts w:ascii="Arial" w:hAnsi="Arial" w:cs="Arial"/>
          <w:b/>
          <w:sz w:val="20"/>
          <w:szCs w:val="20"/>
        </w:rPr>
        <w:t xml:space="preserve">po 250 </w:t>
      </w:r>
      <w:proofErr w:type="spellStart"/>
      <w:r w:rsidRPr="00851899">
        <w:rPr>
          <w:rFonts w:ascii="Arial" w:hAnsi="Arial" w:cs="Arial"/>
          <w:b/>
          <w:sz w:val="20"/>
          <w:szCs w:val="20"/>
        </w:rPr>
        <w:t>Mtg</w:t>
      </w:r>
      <w:proofErr w:type="spellEnd"/>
      <w:r w:rsidRPr="00851899">
        <w:rPr>
          <w:rFonts w:ascii="Arial" w:hAnsi="Arial" w:cs="Arial"/>
          <w:bCs/>
          <w:sz w:val="20"/>
          <w:szCs w:val="20"/>
        </w:rPr>
        <w:t xml:space="preserve"> dla spycharki gąsienicowej typu TD- 20R-EKSTRA.</w:t>
      </w:r>
    </w:p>
    <w:p w14:paraId="44ABE33E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oleju</w:t>
      </w:r>
    </w:p>
    <w:p w14:paraId="11399885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paliwa</w:t>
      </w:r>
    </w:p>
    <w:p w14:paraId="699CD55F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filtra układu chłodzenia </w:t>
      </w:r>
    </w:p>
    <w:p w14:paraId="40B27A0C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filtrów powietrza </w:t>
      </w:r>
    </w:p>
    <w:p w14:paraId="1A0104B7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silnikowego</w:t>
      </w:r>
    </w:p>
    <w:p w14:paraId="341E989A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 xml:space="preserve">Przegląd OT </w:t>
      </w:r>
      <w:r w:rsidRPr="00851899">
        <w:rPr>
          <w:rFonts w:ascii="Arial" w:hAnsi="Arial" w:cs="Arial"/>
          <w:b/>
          <w:sz w:val="20"/>
          <w:szCs w:val="20"/>
        </w:rPr>
        <w:t xml:space="preserve">po 500 </w:t>
      </w:r>
      <w:proofErr w:type="spellStart"/>
      <w:r w:rsidRPr="00851899">
        <w:rPr>
          <w:rFonts w:ascii="Arial" w:hAnsi="Arial" w:cs="Arial"/>
          <w:b/>
          <w:sz w:val="20"/>
          <w:szCs w:val="20"/>
        </w:rPr>
        <w:t>Mtg</w:t>
      </w:r>
      <w:proofErr w:type="spellEnd"/>
      <w:r w:rsidRPr="00851899">
        <w:rPr>
          <w:rFonts w:ascii="Arial" w:hAnsi="Arial" w:cs="Arial"/>
          <w:bCs/>
          <w:sz w:val="20"/>
          <w:szCs w:val="20"/>
        </w:rPr>
        <w:t xml:space="preserve"> dla spycharki gąsienicowej typu TD- 20R-EKSTRA.</w:t>
      </w:r>
    </w:p>
    <w:p w14:paraId="14D127A9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oleju</w:t>
      </w:r>
    </w:p>
    <w:p w14:paraId="36EB3E76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paliwa</w:t>
      </w:r>
    </w:p>
    <w:p w14:paraId="79C7F3F4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filtra układu chłodzenia </w:t>
      </w:r>
    </w:p>
    <w:p w14:paraId="06E6D599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filtrów powietrza </w:t>
      </w:r>
    </w:p>
    <w:p w14:paraId="609D0F18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układu roboczego</w:t>
      </w:r>
    </w:p>
    <w:p w14:paraId="0458F49F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hydraulicznego</w:t>
      </w:r>
    </w:p>
    <w:p w14:paraId="63AD36A0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</w:p>
    <w:p w14:paraId="0715812E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silnikowego</w:t>
      </w:r>
    </w:p>
    <w:p w14:paraId="5F096826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sprawdzenie połączeń przewodów hydraulicznych</w:t>
      </w:r>
    </w:p>
    <w:p w14:paraId="06ED5A9E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 xml:space="preserve">Przegląd OT </w:t>
      </w:r>
      <w:r w:rsidRPr="00851899">
        <w:rPr>
          <w:rFonts w:ascii="Arial" w:hAnsi="Arial" w:cs="Arial"/>
          <w:b/>
          <w:sz w:val="20"/>
          <w:szCs w:val="20"/>
        </w:rPr>
        <w:t xml:space="preserve">po 1000 </w:t>
      </w:r>
      <w:proofErr w:type="spellStart"/>
      <w:r w:rsidRPr="00851899">
        <w:rPr>
          <w:rFonts w:ascii="Arial" w:hAnsi="Arial" w:cs="Arial"/>
          <w:b/>
          <w:sz w:val="20"/>
          <w:szCs w:val="20"/>
        </w:rPr>
        <w:t>Mtg</w:t>
      </w:r>
      <w:proofErr w:type="spellEnd"/>
      <w:r w:rsidRPr="00851899">
        <w:rPr>
          <w:rFonts w:ascii="Arial" w:hAnsi="Arial" w:cs="Arial"/>
          <w:bCs/>
          <w:sz w:val="20"/>
          <w:szCs w:val="20"/>
        </w:rPr>
        <w:t xml:space="preserve"> dla spycharki gąsienicowej typu TD- 20R-EKSTRA.</w:t>
      </w:r>
    </w:p>
    <w:p w14:paraId="5ABA0696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oleju</w:t>
      </w:r>
    </w:p>
    <w:p w14:paraId="2D9B8242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paliwa</w:t>
      </w:r>
    </w:p>
    <w:p w14:paraId="41E0E8AE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filtra układu chłodzenia </w:t>
      </w:r>
    </w:p>
    <w:p w14:paraId="6C4B38B8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filtrów powietrza </w:t>
      </w:r>
    </w:p>
    <w:p w14:paraId="1CCBDF0F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układu roboczego</w:t>
      </w:r>
    </w:p>
    <w:p w14:paraId="543911CC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hydraulicznego</w:t>
      </w:r>
    </w:p>
    <w:p w14:paraId="2C6CA6A9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kabinowego</w:t>
      </w:r>
    </w:p>
    <w:p w14:paraId="5F427C48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odpowietrznik ramy głównej</w:t>
      </w:r>
    </w:p>
    <w:p w14:paraId="14A6BCA9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silnikowego</w:t>
      </w:r>
    </w:p>
    <w:p w14:paraId="5BA06573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przekładniowego</w:t>
      </w:r>
    </w:p>
    <w:p w14:paraId="3360E69D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układu jazdy</w:t>
      </w:r>
    </w:p>
    <w:p w14:paraId="277BD5DA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sprawdzenie połączeń przewodów hydraulicznych</w:t>
      </w:r>
    </w:p>
    <w:p w14:paraId="54C7C43E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 xml:space="preserve">Przegląd OT </w:t>
      </w:r>
      <w:r w:rsidRPr="00851899">
        <w:rPr>
          <w:rFonts w:ascii="Arial" w:hAnsi="Arial" w:cs="Arial"/>
          <w:b/>
          <w:sz w:val="20"/>
          <w:szCs w:val="20"/>
        </w:rPr>
        <w:t xml:space="preserve">po 250 </w:t>
      </w:r>
      <w:proofErr w:type="spellStart"/>
      <w:r w:rsidRPr="00851899">
        <w:rPr>
          <w:rFonts w:ascii="Arial" w:hAnsi="Arial" w:cs="Arial"/>
          <w:b/>
          <w:sz w:val="20"/>
          <w:szCs w:val="20"/>
        </w:rPr>
        <w:t>Mtg</w:t>
      </w:r>
      <w:proofErr w:type="spellEnd"/>
      <w:r w:rsidRPr="00851899">
        <w:rPr>
          <w:rFonts w:ascii="Arial" w:hAnsi="Arial" w:cs="Arial"/>
          <w:bCs/>
          <w:sz w:val="20"/>
          <w:szCs w:val="20"/>
        </w:rPr>
        <w:t xml:space="preserve"> dla ładowarki kołowej typu Ł-34.</w:t>
      </w:r>
    </w:p>
    <w:p w14:paraId="0EC05345" w14:textId="77777777" w:rsidR="00851899" w:rsidRPr="00851899" w:rsidRDefault="00851899" w:rsidP="00851899">
      <w:pPr>
        <w:tabs>
          <w:tab w:val="num" w:pos="709"/>
        </w:tabs>
        <w:spacing w:after="0" w:line="240" w:lineRule="auto"/>
        <w:ind w:left="927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filtra oleju </w:t>
      </w:r>
    </w:p>
    <w:p w14:paraId="03474241" w14:textId="77777777" w:rsidR="00851899" w:rsidRPr="00851899" w:rsidRDefault="00851899" w:rsidP="00851899">
      <w:pPr>
        <w:tabs>
          <w:tab w:val="num" w:pos="709"/>
        </w:tabs>
        <w:spacing w:after="0" w:line="240" w:lineRule="auto"/>
        <w:ind w:left="927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paliwa</w:t>
      </w:r>
    </w:p>
    <w:p w14:paraId="5FC57654" w14:textId="77777777" w:rsidR="00851899" w:rsidRPr="00851899" w:rsidRDefault="00851899" w:rsidP="00851899">
      <w:pPr>
        <w:tabs>
          <w:tab w:val="num" w:pos="709"/>
        </w:tabs>
        <w:spacing w:after="0" w:line="240" w:lineRule="auto"/>
        <w:ind w:left="927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powietrza</w:t>
      </w:r>
    </w:p>
    <w:p w14:paraId="35594FA2" w14:textId="77777777" w:rsidR="00851899" w:rsidRPr="00851899" w:rsidRDefault="00851899" w:rsidP="00851899">
      <w:pPr>
        <w:tabs>
          <w:tab w:val="num" w:pos="709"/>
        </w:tabs>
        <w:spacing w:after="0" w:line="240" w:lineRule="auto"/>
        <w:ind w:left="927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oleju silnikowego </w:t>
      </w:r>
    </w:p>
    <w:p w14:paraId="3E50BF89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 xml:space="preserve">Przegląd OT </w:t>
      </w:r>
      <w:r w:rsidRPr="00851899">
        <w:rPr>
          <w:rFonts w:ascii="Arial" w:hAnsi="Arial" w:cs="Arial"/>
          <w:b/>
          <w:sz w:val="20"/>
          <w:szCs w:val="20"/>
        </w:rPr>
        <w:t xml:space="preserve">po 500 </w:t>
      </w:r>
      <w:proofErr w:type="spellStart"/>
      <w:r w:rsidRPr="00851899">
        <w:rPr>
          <w:rFonts w:ascii="Arial" w:hAnsi="Arial" w:cs="Arial"/>
          <w:b/>
          <w:sz w:val="20"/>
          <w:szCs w:val="20"/>
        </w:rPr>
        <w:t>Mtg</w:t>
      </w:r>
      <w:proofErr w:type="spellEnd"/>
      <w:r w:rsidRPr="00851899">
        <w:rPr>
          <w:rFonts w:ascii="Arial" w:hAnsi="Arial" w:cs="Arial"/>
          <w:bCs/>
          <w:sz w:val="20"/>
          <w:szCs w:val="20"/>
        </w:rPr>
        <w:t xml:space="preserve"> dla ładowarki kołowej typu Ł-34.</w:t>
      </w:r>
    </w:p>
    <w:p w14:paraId="3AD0C1C3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oleju</w:t>
      </w:r>
    </w:p>
    <w:p w14:paraId="75A62B41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paliwa</w:t>
      </w:r>
    </w:p>
    <w:p w14:paraId="02D65F84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filtrów powietrza </w:t>
      </w:r>
    </w:p>
    <w:p w14:paraId="751B0B04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filtra układu jazdy</w:t>
      </w:r>
    </w:p>
    <w:p w14:paraId="29827DE9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hydraulicznych układu roboczego</w:t>
      </w:r>
    </w:p>
    <w:p w14:paraId="0E251BF4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oleju silnikowego</w:t>
      </w:r>
    </w:p>
    <w:p w14:paraId="40AE1DFB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płynu hamulcowego</w:t>
      </w:r>
    </w:p>
    <w:p w14:paraId="72C104D1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sprawdzenie: momentu dokręcania nakrętek kół jezdnych, zużycie wkładek ciernych hamulca postojowego oraz skuteczności jego działania </w:t>
      </w:r>
    </w:p>
    <w:p w14:paraId="71E2AF92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sprawdzenie połączeń przewodów hydraulicznych</w:t>
      </w:r>
    </w:p>
    <w:p w14:paraId="207678BD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 xml:space="preserve">Przegląd OT </w:t>
      </w:r>
      <w:r w:rsidRPr="00851899">
        <w:rPr>
          <w:rFonts w:ascii="Arial" w:hAnsi="Arial" w:cs="Arial"/>
          <w:b/>
          <w:sz w:val="20"/>
          <w:szCs w:val="20"/>
        </w:rPr>
        <w:t xml:space="preserve">po 250 </w:t>
      </w:r>
      <w:proofErr w:type="spellStart"/>
      <w:r w:rsidRPr="00851899">
        <w:rPr>
          <w:rFonts w:ascii="Arial" w:hAnsi="Arial" w:cs="Arial"/>
          <w:b/>
          <w:sz w:val="20"/>
          <w:szCs w:val="20"/>
        </w:rPr>
        <w:t>Mtg</w:t>
      </w:r>
      <w:proofErr w:type="spellEnd"/>
      <w:r w:rsidRPr="00851899">
        <w:rPr>
          <w:rFonts w:ascii="Arial" w:hAnsi="Arial" w:cs="Arial"/>
          <w:bCs/>
          <w:sz w:val="20"/>
          <w:szCs w:val="20"/>
        </w:rPr>
        <w:t xml:space="preserve"> dla ładowarki kołowej 856 III.</w:t>
      </w:r>
    </w:p>
    <w:p w14:paraId="7C02B882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oleju</w:t>
      </w:r>
    </w:p>
    <w:p w14:paraId="0F6D48DE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- wymiana filtrów paliwa</w:t>
      </w:r>
    </w:p>
    <w:p w14:paraId="6E912704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filtrów powietrza </w:t>
      </w:r>
    </w:p>
    <w:p w14:paraId="5192B166" w14:textId="77777777" w:rsidR="00851899" w:rsidRPr="00851899" w:rsidRDefault="00851899" w:rsidP="00851899">
      <w:pPr>
        <w:spacing w:after="0" w:line="240" w:lineRule="auto"/>
        <w:ind w:left="927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- wymiana oleju silnikowego </w:t>
      </w:r>
    </w:p>
    <w:p w14:paraId="03AC7418" w14:textId="77777777" w:rsidR="00851899" w:rsidRPr="00851899" w:rsidRDefault="00851899" w:rsidP="00851899">
      <w:pPr>
        <w:pStyle w:val="Akapitzlist"/>
        <w:numPr>
          <w:ilvl w:val="0"/>
          <w:numId w:val="4"/>
        </w:numPr>
        <w:ind w:left="924" w:hanging="35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>Usuwanie bieżących usterek i naprawy awaryjne spycharek gąsienicowych szt. 2 i ładowarek kołowych szt. 5.</w:t>
      </w:r>
    </w:p>
    <w:p w14:paraId="09EE6EA0" w14:textId="77777777" w:rsidR="00851899" w:rsidRPr="00851899" w:rsidRDefault="00851899" w:rsidP="00851899">
      <w:pPr>
        <w:pStyle w:val="Akapitzlist"/>
        <w:ind w:left="924"/>
        <w:contextualSpacing/>
        <w:jc w:val="both"/>
        <w:rPr>
          <w:rFonts w:ascii="Arial" w:hAnsi="Arial" w:cs="Arial"/>
          <w:bCs/>
          <w:sz w:val="20"/>
          <w:szCs w:val="20"/>
        </w:rPr>
      </w:pPr>
    </w:p>
    <w:p w14:paraId="1B16A28E" w14:textId="77777777" w:rsidR="00851899" w:rsidRPr="00851899" w:rsidRDefault="00851899" w:rsidP="00851899">
      <w:pPr>
        <w:pStyle w:val="Akapitzlist"/>
        <w:ind w:left="0"/>
        <w:contextualSpacing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51899">
        <w:rPr>
          <w:rFonts w:ascii="Arial" w:hAnsi="Arial" w:cs="Arial"/>
          <w:b/>
          <w:sz w:val="20"/>
          <w:szCs w:val="20"/>
          <w:u w:val="single"/>
        </w:rPr>
        <w:t>Uwaga:</w:t>
      </w:r>
    </w:p>
    <w:p w14:paraId="4E66DE6D" w14:textId="77777777" w:rsidR="00851899" w:rsidRPr="00851899" w:rsidRDefault="00851899" w:rsidP="00851899">
      <w:pPr>
        <w:pStyle w:val="Akapitzlist"/>
        <w:ind w:left="0"/>
        <w:contextualSpacing/>
        <w:jc w:val="both"/>
        <w:rPr>
          <w:rFonts w:ascii="Arial" w:hAnsi="Arial" w:cs="Arial"/>
          <w:bCs/>
          <w:sz w:val="20"/>
          <w:szCs w:val="20"/>
          <w:u w:val="single"/>
        </w:rPr>
      </w:pPr>
    </w:p>
    <w:p w14:paraId="5B6FE851" w14:textId="77777777" w:rsidR="00851899" w:rsidRPr="00851899" w:rsidRDefault="00851899" w:rsidP="00851899">
      <w:pPr>
        <w:pStyle w:val="Akapitzlist"/>
        <w:ind w:left="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bCs/>
          <w:sz w:val="20"/>
          <w:szCs w:val="20"/>
        </w:rPr>
        <w:t>Wszystkie materiały potrzebne do przeprowadzenia przeglądów OT zapewnia Wykonawca.</w:t>
      </w:r>
    </w:p>
    <w:p w14:paraId="6F305AC4" w14:textId="77777777" w:rsidR="00851899" w:rsidRPr="00851899" w:rsidRDefault="00851899" w:rsidP="00851899">
      <w:pPr>
        <w:pStyle w:val="Akapitzlist"/>
        <w:ind w:left="0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 xml:space="preserve">Wykonawca zapewnia wszystkie niezbędne materiały </w:t>
      </w:r>
      <w:r w:rsidRPr="00851899">
        <w:rPr>
          <w:rFonts w:ascii="Arial" w:hAnsi="Arial" w:cs="Arial"/>
          <w:bCs/>
          <w:sz w:val="20"/>
          <w:szCs w:val="20"/>
        </w:rPr>
        <w:t xml:space="preserve">potrzebne do usuwania bieżących usterek i napraw </w:t>
      </w:r>
      <w:r w:rsidRPr="00851899">
        <w:rPr>
          <w:rFonts w:ascii="Arial" w:hAnsi="Arial" w:cs="Arial"/>
          <w:sz w:val="20"/>
          <w:szCs w:val="20"/>
        </w:rPr>
        <w:t>w uzgodnieniu z Zamawiającym, które rozliczane będą na podstawie faktur zakupowych powiększonych o 6%, z tytułu kosztów zakupu.</w:t>
      </w:r>
    </w:p>
    <w:p w14:paraId="2D170E43" w14:textId="77777777" w:rsidR="00851899" w:rsidRPr="00851899" w:rsidRDefault="00851899" w:rsidP="0085189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Do obowiązków Wykonawcy należy zapewnienie sprawności spycharek gąsienicowych oraz ładowarek kołowych w TAURON Wytwarzanie Spółka Akcyjna – Oddział Elektrownia Jaworzno  – Elektrownia II.</w:t>
      </w:r>
    </w:p>
    <w:p w14:paraId="688AD9F5" w14:textId="77777777" w:rsidR="00851899" w:rsidRPr="00851899" w:rsidRDefault="00851899" w:rsidP="0085189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lastRenderedPageBreak/>
        <w:t>Zakres przeglądów OT i napraw awary</w:t>
      </w:r>
      <w:bookmarkEnd w:id="0"/>
      <w:r w:rsidRPr="00851899">
        <w:rPr>
          <w:rFonts w:ascii="Arial" w:hAnsi="Arial" w:cs="Arial"/>
          <w:sz w:val="20"/>
          <w:szCs w:val="20"/>
        </w:rPr>
        <w:t>jnych musi być wykonywany zgodnie z instrukcją obsługi spycharek gąsienicowych typu:  TD20G, TD20R-EXTRA oraz zgodnie z instrukcją obsługi ładowarek kołowych typu Ł-34 i 856 III.</w:t>
      </w:r>
    </w:p>
    <w:p w14:paraId="31D87FFE" w14:textId="5C13720A" w:rsidR="00851899" w:rsidRPr="00851899" w:rsidRDefault="00851899" w:rsidP="00851899">
      <w:pPr>
        <w:spacing w:after="0" w:line="24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851899">
        <w:rPr>
          <w:rFonts w:ascii="Arial" w:eastAsia="Calibri" w:hAnsi="Arial" w:cs="Arial"/>
          <w:bCs/>
          <w:sz w:val="20"/>
          <w:szCs w:val="20"/>
        </w:rPr>
        <w:t xml:space="preserve">Pracownicy </w:t>
      </w:r>
      <w:r w:rsidR="0007454F">
        <w:rPr>
          <w:rFonts w:ascii="Arial" w:eastAsia="Calibri" w:hAnsi="Arial" w:cs="Arial"/>
          <w:bCs/>
          <w:sz w:val="20"/>
          <w:szCs w:val="20"/>
        </w:rPr>
        <w:t>Wykonawcy</w:t>
      </w:r>
      <w:r w:rsidRPr="00851899">
        <w:rPr>
          <w:rFonts w:ascii="Arial" w:eastAsia="Calibri" w:hAnsi="Arial" w:cs="Arial"/>
          <w:bCs/>
          <w:sz w:val="20"/>
          <w:szCs w:val="20"/>
        </w:rPr>
        <w:t xml:space="preserve"> powinni posiadać podstawowe i specjalistyczne narzędzia oraz odpowiednie kwalifikacje do wykonywania przeglądów i napraw spycharek gąsienicowych oraz ładowarek kołowych.</w:t>
      </w:r>
    </w:p>
    <w:p w14:paraId="59B31401" w14:textId="7BAFB1CC" w:rsidR="00851899" w:rsidRPr="00851899" w:rsidRDefault="0007454F" w:rsidP="0085189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Zamawiający </w:t>
      </w:r>
      <w:r w:rsidR="00851899" w:rsidRPr="00851899">
        <w:rPr>
          <w:rFonts w:ascii="Arial" w:hAnsi="Arial" w:cs="Arial"/>
          <w:sz w:val="20"/>
          <w:szCs w:val="20"/>
        </w:rPr>
        <w:t xml:space="preserve">w Elektrowni Jaworzno III – Elektrownia II udostępnia miejsce dla przeprowadzenia naprawy i media (energia elektryczna, woda). </w:t>
      </w:r>
      <w:r w:rsidR="000043E9">
        <w:rPr>
          <w:rFonts w:ascii="Arial" w:hAnsi="Arial" w:cs="Arial"/>
          <w:sz w:val="20"/>
          <w:szCs w:val="20"/>
        </w:rPr>
        <w:t xml:space="preserve">Wykonawca </w:t>
      </w:r>
      <w:r w:rsidR="00851899" w:rsidRPr="00851899">
        <w:rPr>
          <w:rFonts w:ascii="Arial" w:hAnsi="Arial" w:cs="Arial"/>
          <w:sz w:val="20"/>
          <w:szCs w:val="20"/>
        </w:rPr>
        <w:t>zobowiązany jest do zapewnienia pracowników z odpowiednimi uprawnieniami do obsługi suwnicy w przypadku korzystania z suwnic w toku prowadzonych prac.</w:t>
      </w:r>
    </w:p>
    <w:p w14:paraId="4613574F" w14:textId="77777777" w:rsidR="00851899" w:rsidRPr="00851899" w:rsidRDefault="00851899" w:rsidP="0085189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51899">
        <w:rPr>
          <w:rFonts w:ascii="Arial" w:hAnsi="Arial" w:cs="Arial"/>
          <w:sz w:val="20"/>
          <w:szCs w:val="20"/>
        </w:rPr>
        <w:t>Zamawiający wymaga od Wykonawcy posiadania dostępu do oprogramowania umożliwiającego diagnostykę i naprawę posiadanych przez Zamawiającego urządzeń.</w:t>
      </w:r>
    </w:p>
    <w:p w14:paraId="64898800" w14:textId="6A2C478C" w:rsidR="00C3687F" w:rsidRPr="00526E93" w:rsidRDefault="00526E93" w:rsidP="003318C5">
      <w:pPr>
        <w:tabs>
          <w:tab w:val="left" w:pos="426"/>
        </w:tabs>
        <w:spacing w:after="30"/>
        <w:ind w:left="1069"/>
        <w:contextualSpacing/>
        <w:jc w:val="both"/>
        <w:rPr>
          <w:sz w:val="20"/>
          <w:szCs w:val="20"/>
        </w:rPr>
      </w:pPr>
      <w:r w:rsidRPr="00526E93">
        <w:rPr>
          <w:rFonts w:ascii="Arial" w:eastAsia="Calibri" w:hAnsi="Arial" w:cs="Arial"/>
          <w:b/>
          <w:sz w:val="20"/>
          <w:szCs w:val="20"/>
        </w:rPr>
        <w:t xml:space="preserve">    </w:t>
      </w:r>
    </w:p>
    <w:p w14:paraId="0B715DC5" w14:textId="7F02B333" w:rsidR="00E14442" w:rsidRPr="005419A6" w:rsidRDefault="00E14442" w:rsidP="000043E9">
      <w:pPr>
        <w:pStyle w:val="Akapitzlist"/>
        <w:numPr>
          <w:ilvl w:val="0"/>
          <w:numId w:val="2"/>
        </w:numPr>
        <w:tabs>
          <w:tab w:val="left" w:pos="0"/>
          <w:tab w:val="left" w:pos="142"/>
          <w:tab w:val="left" w:pos="426"/>
        </w:tabs>
        <w:ind w:left="0" w:firstLine="0"/>
        <w:contextualSpacing/>
        <w:rPr>
          <w:rFonts w:ascii="Arial" w:hAnsi="Arial" w:cs="Arial"/>
          <w:b/>
          <w:bCs/>
          <w:sz w:val="20"/>
          <w:szCs w:val="20"/>
        </w:rPr>
      </w:pPr>
      <w:r w:rsidRPr="005419A6">
        <w:rPr>
          <w:rFonts w:ascii="Arial" w:hAnsi="Arial" w:cs="Arial"/>
          <w:b/>
          <w:bCs/>
          <w:sz w:val="20"/>
          <w:szCs w:val="20"/>
        </w:rPr>
        <w:t>Warunki realizacji planowanego Zamówienia:</w:t>
      </w:r>
    </w:p>
    <w:p w14:paraId="1726F921" w14:textId="77777777" w:rsidR="00E14442" w:rsidRPr="00526E93" w:rsidRDefault="00E14442" w:rsidP="000043E9">
      <w:pPr>
        <w:pStyle w:val="Akapitzlist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  <w:u w:val="single"/>
        </w:rPr>
      </w:pPr>
    </w:p>
    <w:p w14:paraId="4D30210F" w14:textId="226056F7" w:rsidR="00E14442" w:rsidRPr="00526E93" w:rsidRDefault="00E14442" w:rsidP="000043E9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526E93">
        <w:rPr>
          <w:rFonts w:ascii="Arial" w:hAnsi="Arial" w:cs="Arial"/>
          <w:sz w:val="20"/>
          <w:szCs w:val="20"/>
        </w:rPr>
        <w:t xml:space="preserve">miejsce realizacji prac: TAURON Wytwarzanie S.A – </w:t>
      </w:r>
      <w:r w:rsidR="000043E9">
        <w:rPr>
          <w:rFonts w:ascii="Arial" w:hAnsi="Arial" w:cs="Arial"/>
          <w:sz w:val="20"/>
          <w:szCs w:val="20"/>
        </w:rPr>
        <w:t xml:space="preserve">oddział </w:t>
      </w:r>
      <w:r w:rsidRPr="00526E93">
        <w:rPr>
          <w:rFonts w:ascii="Arial" w:hAnsi="Arial" w:cs="Arial"/>
          <w:sz w:val="20"/>
          <w:szCs w:val="20"/>
        </w:rPr>
        <w:t xml:space="preserve">Elektrownia Jaworzno </w:t>
      </w:r>
      <w:r w:rsidR="004D3A00" w:rsidRPr="00526E93">
        <w:rPr>
          <w:rFonts w:ascii="Arial" w:hAnsi="Arial" w:cs="Arial"/>
          <w:sz w:val="20"/>
          <w:szCs w:val="20"/>
        </w:rPr>
        <w:t>– Elektrownia II</w:t>
      </w:r>
    </w:p>
    <w:p w14:paraId="4AFFE8AC" w14:textId="39E5D48C" w:rsidR="00C3687F" w:rsidRPr="00526E93" w:rsidRDefault="00E14442" w:rsidP="000043E9">
      <w:pPr>
        <w:pStyle w:val="Akapitzlist"/>
        <w:numPr>
          <w:ilvl w:val="1"/>
          <w:numId w:val="1"/>
        </w:numPr>
        <w:tabs>
          <w:tab w:val="left" w:pos="540"/>
        </w:tabs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526E93">
        <w:rPr>
          <w:rFonts w:ascii="Arial" w:hAnsi="Arial" w:cs="Arial"/>
          <w:sz w:val="20"/>
          <w:szCs w:val="20"/>
        </w:rPr>
        <w:t xml:space="preserve">przewidywany termin realizacji prac: </w:t>
      </w:r>
      <w:r w:rsidR="00CA0DF5" w:rsidRPr="00526E93">
        <w:rPr>
          <w:rFonts w:ascii="Arial" w:hAnsi="Arial" w:cs="Arial"/>
          <w:sz w:val="20"/>
          <w:szCs w:val="20"/>
        </w:rPr>
        <w:t>o</w:t>
      </w:r>
      <w:r w:rsidR="00C3687F" w:rsidRPr="00526E93">
        <w:rPr>
          <w:rFonts w:ascii="Arial" w:hAnsi="Arial" w:cs="Arial"/>
          <w:sz w:val="20"/>
          <w:szCs w:val="20"/>
        </w:rPr>
        <w:t>d podpisania umowy:</w:t>
      </w:r>
      <w:r w:rsidR="008515E3">
        <w:rPr>
          <w:rFonts w:ascii="Arial" w:hAnsi="Arial" w:cs="Arial"/>
          <w:sz w:val="20"/>
          <w:szCs w:val="20"/>
        </w:rPr>
        <w:t xml:space="preserve"> </w:t>
      </w:r>
      <w:r w:rsidR="00724E0C">
        <w:rPr>
          <w:rFonts w:ascii="Arial" w:hAnsi="Arial" w:cs="Arial"/>
          <w:sz w:val="20"/>
          <w:szCs w:val="20"/>
        </w:rPr>
        <w:t>01.05.202</w:t>
      </w:r>
      <w:r w:rsidR="000043E9">
        <w:rPr>
          <w:rFonts w:ascii="Arial" w:hAnsi="Arial" w:cs="Arial"/>
          <w:sz w:val="20"/>
          <w:szCs w:val="20"/>
        </w:rPr>
        <w:t>6</w:t>
      </w:r>
      <w:r w:rsidR="00724E0C">
        <w:rPr>
          <w:rFonts w:ascii="Arial" w:hAnsi="Arial" w:cs="Arial"/>
          <w:sz w:val="20"/>
          <w:szCs w:val="20"/>
        </w:rPr>
        <w:t>r do 30.04.202</w:t>
      </w:r>
      <w:r w:rsidR="000043E9">
        <w:rPr>
          <w:rFonts w:ascii="Arial" w:hAnsi="Arial" w:cs="Arial"/>
          <w:sz w:val="20"/>
          <w:szCs w:val="20"/>
        </w:rPr>
        <w:t>7</w:t>
      </w:r>
      <w:r w:rsidR="00724E0C">
        <w:rPr>
          <w:rFonts w:ascii="Arial" w:hAnsi="Arial" w:cs="Arial"/>
          <w:sz w:val="20"/>
          <w:szCs w:val="20"/>
        </w:rPr>
        <w:t>r</w:t>
      </w:r>
    </w:p>
    <w:p w14:paraId="6E2095AF" w14:textId="0A6D65E1" w:rsidR="00E14442" w:rsidRPr="0063749F" w:rsidRDefault="008D038D" w:rsidP="000043E9">
      <w:pPr>
        <w:pStyle w:val="Nagwek2"/>
        <w:numPr>
          <w:ilvl w:val="1"/>
          <w:numId w:val="1"/>
        </w:numPr>
        <w:tabs>
          <w:tab w:val="left" w:pos="540"/>
        </w:tabs>
        <w:spacing w:before="0" w:after="0"/>
        <w:ind w:left="426"/>
        <w:rPr>
          <w:b w:val="0"/>
          <w:i w:val="0"/>
          <w:sz w:val="20"/>
          <w:szCs w:val="20"/>
        </w:rPr>
      </w:pPr>
      <w:r w:rsidRPr="0063749F">
        <w:rPr>
          <w:b w:val="0"/>
          <w:i w:val="0"/>
          <w:sz w:val="20"/>
          <w:szCs w:val="20"/>
        </w:rPr>
        <w:t>gwarancja</w:t>
      </w:r>
      <w:r w:rsidR="00E14442" w:rsidRPr="0063749F">
        <w:rPr>
          <w:b w:val="0"/>
          <w:i w:val="0"/>
          <w:sz w:val="20"/>
          <w:szCs w:val="20"/>
        </w:rPr>
        <w:t xml:space="preserve"> </w:t>
      </w:r>
      <w:r w:rsidR="0063749F" w:rsidRPr="0063749F">
        <w:rPr>
          <w:b w:val="0"/>
          <w:i w:val="0"/>
          <w:sz w:val="20"/>
          <w:szCs w:val="20"/>
        </w:rPr>
        <w:t xml:space="preserve">: </w:t>
      </w:r>
      <w:r w:rsidR="00990051">
        <w:rPr>
          <w:b w:val="0"/>
          <w:i w:val="0"/>
          <w:sz w:val="20"/>
          <w:szCs w:val="20"/>
        </w:rPr>
        <w:t>12</w:t>
      </w:r>
      <w:r w:rsidR="0063749F" w:rsidRPr="0063749F">
        <w:rPr>
          <w:b w:val="0"/>
          <w:i w:val="0"/>
          <w:sz w:val="20"/>
          <w:szCs w:val="20"/>
        </w:rPr>
        <w:t xml:space="preserve"> miesięcy </w:t>
      </w:r>
    </w:p>
    <w:p w14:paraId="731B49C4" w14:textId="77859FB9" w:rsidR="00E14442" w:rsidRPr="004652BF" w:rsidRDefault="00E14442" w:rsidP="000043E9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4652BF">
        <w:rPr>
          <w:rFonts w:ascii="Arial" w:hAnsi="Arial" w:cs="Arial"/>
          <w:sz w:val="20"/>
          <w:szCs w:val="20"/>
        </w:rPr>
        <w:t>wadium –  wymagane</w:t>
      </w:r>
    </w:p>
    <w:p w14:paraId="78E9D352" w14:textId="296F02CF" w:rsidR="00E14442" w:rsidRPr="004652BF" w:rsidRDefault="00E14442" w:rsidP="000043E9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4652BF">
        <w:rPr>
          <w:rFonts w:ascii="Arial" w:hAnsi="Arial" w:cs="Arial"/>
          <w:sz w:val="20"/>
          <w:szCs w:val="20"/>
        </w:rPr>
        <w:t xml:space="preserve">zabezpieczenia należytego wykonania umowy :  </w:t>
      </w:r>
      <w:r w:rsidR="005C200B" w:rsidRPr="004652BF">
        <w:rPr>
          <w:rFonts w:ascii="Arial" w:hAnsi="Arial" w:cs="Arial"/>
          <w:sz w:val="20"/>
          <w:szCs w:val="20"/>
        </w:rPr>
        <w:t xml:space="preserve">nie </w:t>
      </w:r>
      <w:r w:rsidRPr="004652BF">
        <w:rPr>
          <w:rFonts w:ascii="Arial" w:hAnsi="Arial" w:cs="Arial"/>
          <w:sz w:val="20"/>
          <w:szCs w:val="20"/>
        </w:rPr>
        <w:t>wymagane</w:t>
      </w:r>
    </w:p>
    <w:p w14:paraId="3D5CD904" w14:textId="6D40120E" w:rsidR="00E14442" w:rsidRPr="004652BF" w:rsidRDefault="00E14442" w:rsidP="000043E9">
      <w:pPr>
        <w:pStyle w:val="Akapitzlist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4652BF">
        <w:rPr>
          <w:rFonts w:ascii="Arial" w:hAnsi="Arial" w:cs="Arial"/>
          <w:sz w:val="20"/>
          <w:szCs w:val="20"/>
        </w:rPr>
        <w:t xml:space="preserve">terminy płatności:  </w:t>
      </w:r>
      <w:r w:rsidR="00B13064">
        <w:rPr>
          <w:rFonts w:ascii="Arial" w:hAnsi="Arial" w:cs="Arial"/>
          <w:sz w:val="20"/>
          <w:szCs w:val="20"/>
        </w:rPr>
        <w:t>30 dni od otrzymania  poprawnie wystawionej  faktury</w:t>
      </w:r>
    </w:p>
    <w:p w14:paraId="0D39CD2A" w14:textId="77777777" w:rsidR="00E14442" w:rsidRPr="004652BF" w:rsidRDefault="00E14442" w:rsidP="00E14442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7D808990" w14:textId="77777777" w:rsidR="00E14442" w:rsidRPr="005419A6" w:rsidRDefault="00E14442" w:rsidP="00927366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autoSpaceDE w:val="0"/>
        <w:autoSpaceDN w:val="0"/>
        <w:adjustRightInd w:val="0"/>
        <w:spacing w:line="276" w:lineRule="auto"/>
        <w:ind w:left="142"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5419A6">
        <w:rPr>
          <w:rFonts w:ascii="Arial" w:hAnsi="Arial" w:cs="Arial"/>
          <w:b/>
          <w:bCs/>
          <w:sz w:val="20"/>
          <w:szCs w:val="20"/>
        </w:rPr>
        <w:t>Warunki udziału w postępowaniu:</w:t>
      </w:r>
    </w:p>
    <w:p w14:paraId="472A5A30" w14:textId="77777777" w:rsidR="00E14442" w:rsidRPr="004652BF" w:rsidRDefault="00E14442" w:rsidP="00E14442">
      <w:pPr>
        <w:pStyle w:val="Akapitzlist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4C846C80" w14:textId="759571D2" w:rsidR="00E43484" w:rsidRPr="003318C5" w:rsidRDefault="00E14442" w:rsidP="000043E9">
      <w:pPr>
        <w:pStyle w:val="Akapitzlist"/>
        <w:widowControl w:val="0"/>
        <w:numPr>
          <w:ilvl w:val="1"/>
          <w:numId w:val="2"/>
        </w:numPr>
        <w:autoSpaceDE w:val="0"/>
        <w:autoSpaceDN w:val="0"/>
        <w:adjustRightInd w:val="0"/>
        <w:ind w:left="426" w:right="120" w:hanging="284"/>
        <w:jc w:val="both"/>
        <w:rPr>
          <w:rFonts w:ascii="Arial" w:hAnsi="Arial" w:cs="Arial"/>
          <w:color w:val="FF0000"/>
          <w:sz w:val="20"/>
          <w:szCs w:val="20"/>
        </w:rPr>
      </w:pPr>
      <w:r w:rsidRPr="00E43484">
        <w:rPr>
          <w:rFonts w:ascii="Arial" w:hAnsi="Arial" w:cs="Arial"/>
          <w:sz w:val="20"/>
          <w:szCs w:val="20"/>
          <w:lang w:eastAsia="x-none"/>
        </w:rPr>
        <w:t>W</w:t>
      </w:r>
      <w:proofErr w:type="spellStart"/>
      <w:r w:rsidR="00887A2E">
        <w:rPr>
          <w:rFonts w:ascii="Arial" w:hAnsi="Arial" w:cs="Arial"/>
          <w:sz w:val="20"/>
          <w:szCs w:val="20"/>
          <w:lang w:val="x-none" w:eastAsia="x-none"/>
        </w:rPr>
        <w:t>ykonawca</w:t>
      </w:r>
      <w:proofErr w:type="spellEnd"/>
      <w:r w:rsidR="00887A2E">
        <w:rPr>
          <w:rFonts w:ascii="Arial" w:hAnsi="Arial" w:cs="Arial"/>
          <w:sz w:val="20"/>
          <w:szCs w:val="20"/>
          <w:lang w:val="x-none" w:eastAsia="x-none"/>
        </w:rPr>
        <w:t xml:space="preserve"> powinien wykazać</w:t>
      </w:r>
      <w:r w:rsidR="00D079A8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887A2E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E43484">
        <w:rPr>
          <w:rFonts w:ascii="Arial" w:hAnsi="Arial" w:cs="Arial"/>
          <w:sz w:val="20"/>
          <w:szCs w:val="20"/>
          <w:lang w:val="x-none" w:eastAsia="x-none"/>
        </w:rPr>
        <w:t>się</w:t>
      </w:r>
      <w:r w:rsidR="00E43484" w:rsidRPr="00E43484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E43484">
        <w:rPr>
          <w:rFonts w:ascii="Arial" w:hAnsi="Arial" w:cs="Arial"/>
          <w:sz w:val="20"/>
          <w:szCs w:val="20"/>
          <w:lang w:val="x-none" w:eastAsia="x-none"/>
        </w:rPr>
        <w:t xml:space="preserve"> zrealizowaniem w ciągu ostatnich pięciu lat, a jeżeli </w:t>
      </w:r>
      <w:r w:rsidRPr="00E43484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E43484">
        <w:rPr>
          <w:rFonts w:ascii="Arial" w:hAnsi="Arial" w:cs="Arial"/>
          <w:sz w:val="20"/>
          <w:szCs w:val="20"/>
          <w:lang w:val="x-none" w:eastAsia="x-none"/>
        </w:rPr>
        <w:t>okres prowadzenia działalności jest krótszy, to w tym okresie wykonał co najmniej jedną usługę odpowiadającą swoim zakresem</w:t>
      </w:r>
      <w:r w:rsidRPr="00E43484">
        <w:rPr>
          <w:rFonts w:ascii="Arial" w:hAnsi="Arial" w:cs="Arial"/>
          <w:kern w:val="16"/>
          <w:sz w:val="20"/>
          <w:szCs w:val="20"/>
          <w:lang w:val="x-none" w:eastAsia="x-none"/>
        </w:rPr>
        <w:t xml:space="preserve"> Przedmiotowi</w:t>
      </w:r>
      <w:r w:rsidRPr="00E43484">
        <w:rPr>
          <w:rFonts w:ascii="Arial" w:hAnsi="Arial" w:cs="Arial"/>
          <w:kern w:val="16"/>
          <w:sz w:val="20"/>
          <w:szCs w:val="20"/>
          <w:lang w:eastAsia="x-none"/>
        </w:rPr>
        <w:t xml:space="preserve"> niniejszego</w:t>
      </w:r>
      <w:r w:rsidRPr="00E43484">
        <w:rPr>
          <w:rFonts w:ascii="Arial" w:hAnsi="Arial" w:cs="Arial"/>
          <w:kern w:val="16"/>
          <w:sz w:val="20"/>
          <w:szCs w:val="20"/>
          <w:lang w:val="x-none" w:eastAsia="x-none"/>
        </w:rPr>
        <w:t xml:space="preserve"> </w:t>
      </w:r>
      <w:r w:rsidRPr="00E43484">
        <w:rPr>
          <w:rFonts w:ascii="Arial" w:hAnsi="Arial" w:cs="Arial"/>
          <w:kern w:val="16"/>
          <w:sz w:val="20"/>
          <w:szCs w:val="20"/>
          <w:lang w:eastAsia="x-none"/>
        </w:rPr>
        <w:t>Zamówienia</w:t>
      </w:r>
      <w:r w:rsidRPr="00E43484">
        <w:rPr>
          <w:rFonts w:ascii="Arial" w:hAnsi="Arial" w:cs="Arial"/>
          <w:kern w:val="16"/>
          <w:sz w:val="20"/>
          <w:szCs w:val="20"/>
          <w:lang w:val="x-none" w:eastAsia="x-none"/>
        </w:rPr>
        <w:t xml:space="preserve"> </w:t>
      </w:r>
      <w:r w:rsidRPr="00E43484">
        <w:rPr>
          <w:rFonts w:ascii="Arial" w:hAnsi="Arial" w:cs="Arial"/>
          <w:kern w:val="16"/>
          <w:sz w:val="20"/>
          <w:szCs w:val="20"/>
          <w:lang w:eastAsia="x-none"/>
        </w:rPr>
        <w:t>tj.</w:t>
      </w:r>
      <w:r w:rsidR="001A28F7" w:rsidRPr="00E43484">
        <w:rPr>
          <w:rFonts w:ascii="Arial" w:hAnsi="Arial" w:cs="Arial"/>
          <w:kern w:val="16"/>
          <w:sz w:val="20"/>
          <w:szCs w:val="20"/>
          <w:lang w:eastAsia="x-none"/>
        </w:rPr>
        <w:t xml:space="preserve"> </w:t>
      </w:r>
      <w:r w:rsidR="00EB1AE0" w:rsidRPr="002D6EDD">
        <w:rPr>
          <w:rFonts w:ascii="Arial" w:hAnsi="Arial" w:cs="Arial"/>
          <w:sz w:val="20"/>
          <w:szCs w:val="20"/>
          <w:lang w:eastAsia="x-none"/>
        </w:rPr>
        <w:t>co najmniej 1 remont kapitalny lub naprawę specjalistyczną  spycharki gąsienicowej typu TD20G/TD20R oraz ładowarki kołowej lub wykaże ,że wykonał lub wykonuje usługę serwisową tego sprzętu ciężkiego</w:t>
      </w:r>
      <w:r w:rsidR="003318C5" w:rsidRPr="003318C5">
        <w:rPr>
          <w:rFonts w:ascii="Arial" w:hAnsi="Arial" w:cs="Arial"/>
          <w:color w:val="FF0000"/>
          <w:kern w:val="16"/>
          <w:sz w:val="20"/>
          <w:szCs w:val="20"/>
          <w:lang w:eastAsia="x-none"/>
        </w:rPr>
        <w:t>.</w:t>
      </w:r>
    </w:p>
    <w:p w14:paraId="7C2D5F14" w14:textId="4A8CA447" w:rsidR="001A28F7" w:rsidRPr="004652BF" w:rsidRDefault="007576D2" w:rsidP="000043E9">
      <w:pPr>
        <w:pStyle w:val="Akapitzlist"/>
        <w:widowControl w:val="0"/>
        <w:ind w:left="426" w:hanging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kern w:val="16"/>
          <w:sz w:val="20"/>
          <w:szCs w:val="20"/>
          <w:lang w:eastAsia="x-none"/>
        </w:rPr>
        <w:t xml:space="preserve"> </w:t>
      </w:r>
    </w:p>
    <w:p w14:paraId="52C84236" w14:textId="57D35D40" w:rsidR="004D4A59" w:rsidRDefault="00015EEE" w:rsidP="000043E9">
      <w:pPr>
        <w:pStyle w:val="Akapitzlist"/>
        <w:numPr>
          <w:ilvl w:val="1"/>
          <w:numId w:val="2"/>
        </w:numPr>
        <w:ind w:left="426" w:hanging="284"/>
        <w:rPr>
          <w:rFonts w:ascii="Arial" w:hAnsi="Arial" w:cs="Arial"/>
          <w:sz w:val="20"/>
          <w:szCs w:val="20"/>
        </w:rPr>
      </w:pPr>
      <w:r w:rsidRPr="009956CD">
        <w:rPr>
          <w:rFonts w:ascii="Arial" w:hAnsi="Arial" w:cs="Arial"/>
          <w:sz w:val="20"/>
          <w:szCs w:val="20"/>
        </w:rPr>
        <w:t xml:space="preserve">Zamawiający wymaga od Wykonawcy posiadania dostępu do oprogramowania umożliwiającego diagnostykę i naprawę posiadanych przez Zamawiającego </w:t>
      </w:r>
      <w:r>
        <w:rPr>
          <w:rFonts w:ascii="Arial" w:hAnsi="Arial" w:cs="Arial"/>
          <w:sz w:val="20"/>
          <w:szCs w:val="20"/>
        </w:rPr>
        <w:t>maszyn transportu ciężkiego.</w:t>
      </w:r>
    </w:p>
    <w:p w14:paraId="4B3940ED" w14:textId="77777777" w:rsidR="00015EEE" w:rsidRPr="00015EEE" w:rsidRDefault="00015EEE" w:rsidP="000043E9">
      <w:pPr>
        <w:pStyle w:val="Akapitzlist"/>
        <w:ind w:left="426" w:hanging="284"/>
        <w:rPr>
          <w:rFonts w:ascii="Arial" w:hAnsi="Arial" w:cs="Arial"/>
          <w:sz w:val="20"/>
          <w:szCs w:val="20"/>
        </w:rPr>
      </w:pPr>
    </w:p>
    <w:p w14:paraId="4A60A472" w14:textId="2C2A81BA" w:rsidR="00066E56" w:rsidRDefault="00066E56" w:rsidP="00BF5D2D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45501">
        <w:rPr>
          <w:rFonts w:ascii="Arial" w:hAnsi="Arial" w:cs="Arial"/>
          <w:sz w:val="20"/>
          <w:szCs w:val="20"/>
        </w:rPr>
        <w:t>Odpowiedź na powyższe badanie rynku wraz ze wstępną ofertą cenową prosimy składać za pośrednictwem Platformy Zakupowej Grupy TAURON SWOZ.</w:t>
      </w:r>
    </w:p>
    <w:p w14:paraId="789175C3" w14:textId="77777777" w:rsidR="00066E56" w:rsidRPr="00E45501" w:rsidRDefault="00066E56" w:rsidP="00066E56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7F5FBD8F" w14:textId="77777777" w:rsidR="00066E56" w:rsidRPr="001277AC" w:rsidRDefault="00066E56" w:rsidP="00066E56">
      <w:pPr>
        <w:spacing w:before="120" w:after="120"/>
        <w:ind w:left="426"/>
        <w:jc w:val="both"/>
        <w:rPr>
          <w:rFonts w:ascii="Arial" w:hAnsi="Arial" w:cs="Arial"/>
          <w:b/>
          <w:bCs/>
          <w:sz w:val="20"/>
          <w:szCs w:val="20"/>
        </w:rPr>
      </w:pPr>
      <w:r w:rsidRPr="00E45501">
        <w:rPr>
          <w:rFonts w:ascii="Arial" w:hAnsi="Arial" w:cs="Arial"/>
          <w:sz w:val="20"/>
          <w:szCs w:val="20"/>
        </w:rPr>
        <w:t xml:space="preserve">W przypadku braku możliwości złożenia oferty na Platformie Zakupowej informację można przesłać za pośrednictwem poczty elektronicznej na adres mailowy: </w:t>
      </w:r>
      <w:r w:rsidRPr="001277AC">
        <w:rPr>
          <w:rFonts w:ascii="Arial" w:hAnsi="Arial" w:cs="Arial"/>
          <w:b/>
          <w:bCs/>
          <w:sz w:val="20"/>
          <w:szCs w:val="20"/>
        </w:rPr>
        <w:t xml:space="preserve">mirela.kastelik@tauron-wytwarzanie.pl.  </w:t>
      </w:r>
    </w:p>
    <w:p w14:paraId="16F823BE" w14:textId="77777777" w:rsidR="00066E56" w:rsidRPr="00E45501" w:rsidRDefault="00066E56" w:rsidP="00066E56">
      <w:pPr>
        <w:spacing w:before="120" w:after="120"/>
        <w:ind w:left="426"/>
        <w:jc w:val="both"/>
        <w:rPr>
          <w:rFonts w:ascii="Arial" w:hAnsi="Arial" w:cs="Arial"/>
          <w:sz w:val="20"/>
          <w:szCs w:val="20"/>
        </w:rPr>
      </w:pPr>
      <w:r w:rsidRPr="00E45501">
        <w:rPr>
          <w:rFonts w:ascii="Arial" w:hAnsi="Arial" w:cs="Arial"/>
          <w:sz w:val="20"/>
          <w:szCs w:val="20"/>
        </w:rPr>
        <w:t>W przypadku potrzeby uzyskania dodatkowych informacji umożliwiających Państwu podjęcie decyzji o uczestniczeniu w planowanym postępowaniu lub wskazanie przesłanek uniemożliwiających w nim udział, prosimy o kontakt</w:t>
      </w:r>
      <w:r>
        <w:rPr>
          <w:rFonts w:ascii="Arial" w:hAnsi="Arial" w:cs="Arial"/>
          <w:sz w:val="20"/>
          <w:szCs w:val="20"/>
        </w:rPr>
        <w:t xml:space="preserve"> z</w:t>
      </w:r>
      <w:r w:rsidRPr="00E45501">
        <w:rPr>
          <w:rFonts w:ascii="Arial" w:hAnsi="Arial" w:cs="Arial"/>
          <w:sz w:val="20"/>
          <w:szCs w:val="20"/>
        </w:rPr>
        <w:t xml:space="preserve">: </w:t>
      </w:r>
    </w:p>
    <w:p w14:paraId="18D049E4" w14:textId="77777777" w:rsidR="00BF5D2D" w:rsidRPr="00BF5D2D" w:rsidRDefault="00BF5D2D" w:rsidP="00BF5D2D">
      <w:pPr>
        <w:spacing w:after="0" w:line="240" w:lineRule="auto"/>
        <w:ind w:left="142"/>
        <w:rPr>
          <w:rFonts w:ascii="Arial" w:hAnsi="Arial" w:cs="Arial"/>
          <w:b/>
          <w:bCs/>
          <w:sz w:val="20"/>
          <w:szCs w:val="20"/>
          <w:lang w:val="de-AT"/>
        </w:rPr>
      </w:pPr>
      <w:r>
        <w:rPr>
          <w:rFonts w:ascii="Arial" w:hAnsi="Arial" w:cs="Arial"/>
          <w:sz w:val="20"/>
          <w:szCs w:val="20"/>
          <w:lang w:val="de-AT"/>
        </w:rPr>
        <w:t xml:space="preserve">     </w:t>
      </w:r>
      <w:r w:rsidRPr="00BF5D2D">
        <w:rPr>
          <w:rFonts w:ascii="Arial" w:hAnsi="Arial" w:cs="Arial"/>
          <w:b/>
          <w:bCs/>
          <w:sz w:val="20"/>
          <w:szCs w:val="20"/>
          <w:lang w:val="de-AT"/>
        </w:rPr>
        <w:t>Trafiałek Mirosław  tel.: (32) 715-22-73, email:  miroslaw.trafialek@tauron-wytwarzanie.pl</w:t>
      </w:r>
    </w:p>
    <w:p w14:paraId="09AF5E83" w14:textId="75BF974E" w:rsidR="00BF5D2D" w:rsidRPr="00BF5D2D" w:rsidRDefault="00BF5D2D" w:rsidP="00BF5D2D">
      <w:pPr>
        <w:spacing w:after="0" w:line="240" w:lineRule="auto"/>
        <w:ind w:left="142" w:hanging="164"/>
        <w:rPr>
          <w:rFonts w:ascii="Arial" w:hAnsi="Arial" w:cs="Arial"/>
          <w:b/>
          <w:bCs/>
          <w:sz w:val="20"/>
          <w:szCs w:val="20"/>
          <w:lang w:val="de-AT"/>
        </w:rPr>
      </w:pPr>
      <w:r w:rsidRPr="00BF5D2D">
        <w:rPr>
          <w:rFonts w:ascii="Arial" w:hAnsi="Arial" w:cs="Arial"/>
          <w:b/>
          <w:bCs/>
          <w:sz w:val="20"/>
          <w:szCs w:val="20"/>
          <w:lang w:val="de-AT"/>
        </w:rPr>
        <w:t xml:space="preserve">        Dudek Wojciech </w:t>
      </w:r>
      <w:r w:rsidRPr="00BF5D2D">
        <w:rPr>
          <w:rFonts w:ascii="Arial" w:hAnsi="Arial" w:cs="Arial"/>
          <w:b/>
          <w:bCs/>
          <w:sz w:val="20"/>
          <w:szCs w:val="20"/>
          <w:lang w:val="de-AT"/>
        </w:rPr>
        <w:t xml:space="preserve">    </w:t>
      </w:r>
      <w:r w:rsidRPr="00BF5D2D">
        <w:rPr>
          <w:rFonts w:ascii="Arial" w:hAnsi="Arial" w:cs="Arial"/>
          <w:b/>
          <w:bCs/>
          <w:sz w:val="20"/>
          <w:szCs w:val="20"/>
          <w:lang w:val="de-AT"/>
        </w:rPr>
        <w:t xml:space="preserve">tel.: 527 992627,   </w:t>
      </w:r>
      <w:r w:rsidRPr="00BF5D2D">
        <w:rPr>
          <w:rFonts w:ascii="Arial" w:hAnsi="Arial" w:cs="Arial"/>
          <w:b/>
          <w:bCs/>
          <w:sz w:val="20"/>
          <w:szCs w:val="20"/>
          <w:lang w:val="de-AT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de-AT"/>
        </w:rPr>
        <w:t xml:space="preserve"> </w:t>
      </w:r>
      <w:r w:rsidRPr="00BF5D2D">
        <w:rPr>
          <w:rFonts w:ascii="Arial" w:hAnsi="Arial" w:cs="Arial"/>
          <w:b/>
          <w:bCs/>
          <w:sz w:val="20"/>
          <w:szCs w:val="20"/>
          <w:lang w:val="de-AT"/>
        </w:rPr>
        <w:t xml:space="preserve"> </w:t>
      </w:r>
      <w:r w:rsidRPr="00BF5D2D">
        <w:rPr>
          <w:rFonts w:ascii="Arial" w:hAnsi="Arial" w:cs="Arial"/>
          <w:b/>
          <w:bCs/>
          <w:sz w:val="20"/>
          <w:szCs w:val="20"/>
          <w:lang w:val="de-AT"/>
        </w:rPr>
        <w:t xml:space="preserve">email: </w:t>
      </w:r>
      <w:hyperlink r:id="rId11" w:history="1">
        <w:r w:rsidRPr="00BF5D2D">
          <w:rPr>
            <w:rStyle w:val="Hipercze"/>
            <w:rFonts w:ascii="Arial" w:hAnsi="Arial" w:cs="Arial"/>
            <w:b/>
            <w:bCs/>
            <w:color w:val="auto"/>
            <w:sz w:val="20"/>
            <w:szCs w:val="20"/>
            <w:lang w:val="de-AT"/>
          </w:rPr>
          <w:t>wojciech.dudek@tauron-wytwarzanie.pl</w:t>
        </w:r>
      </w:hyperlink>
    </w:p>
    <w:p w14:paraId="36065128" w14:textId="77777777" w:rsidR="00927366" w:rsidRPr="00BF5D2D" w:rsidRDefault="00927366" w:rsidP="00927366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3F72EE72" w14:textId="77777777" w:rsidR="00927366" w:rsidRDefault="00927366" w:rsidP="00927366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2174D688" w14:textId="77777777" w:rsidR="00927366" w:rsidRDefault="00927366" w:rsidP="00927366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12911AFF" w14:textId="77777777" w:rsidR="00927366" w:rsidRDefault="00927366" w:rsidP="00927366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27D87A46" w14:textId="77777777" w:rsidR="00927366" w:rsidRDefault="00927366" w:rsidP="00927366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09495BF8" w14:textId="77777777" w:rsidR="00927366" w:rsidRDefault="00927366" w:rsidP="00927366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39B5FBA5" w14:textId="77777777" w:rsidR="00927366" w:rsidRDefault="00927366" w:rsidP="00927366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7947962C" w14:textId="77777777" w:rsidR="00927366" w:rsidRDefault="00927366" w:rsidP="00927366">
      <w:pPr>
        <w:autoSpaceDE w:val="0"/>
        <w:autoSpaceDN w:val="0"/>
        <w:adjustRightInd w:val="0"/>
        <w:spacing w:before="120"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2BF12128" w14:textId="77777777" w:rsidR="00BF5D2D" w:rsidRDefault="00BF5D2D" w:rsidP="00927366">
      <w:pPr>
        <w:autoSpaceDE w:val="0"/>
        <w:autoSpaceDN w:val="0"/>
        <w:adjustRightInd w:val="0"/>
        <w:spacing w:before="120" w:after="0" w:line="276" w:lineRule="auto"/>
        <w:ind w:left="5806" w:firstLine="566"/>
        <w:jc w:val="both"/>
        <w:rPr>
          <w:rFonts w:ascii="Arial" w:hAnsi="Arial" w:cs="Arial"/>
          <w:sz w:val="20"/>
          <w:szCs w:val="20"/>
        </w:rPr>
      </w:pPr>
    </w:p>
    <w:p w14:paraId="5CF945A1" w14:textId="77777777" w:rsidR="00BF5D2D" w:rsidRDefault="00BF5D2D" w:rsidP="00927366">
      <w:pPr>
        <w:autoSpaceDE w:val="0"/>
        <w:autoSpaceDN w:val="0"/>
        <w:adjustRightInd w:val="0"/>
        <w:spacing w:before="120" w:after="0" w:line="276" w:lineRule="auto"/>
        <w:ind w:left="5806" w:firstLine="566"/>
        <w:jc w:val="both"/>
        <w:rPr>
          <w:rFonts w:ascii="Arial" w:hAnsi="Arial" w:cs="Arial"/>
          <w:sz w:val="20"/>
          <w:szCs w:val="20"/>
        </w:rPr>
      </w:pPr>
    </w:p>
    <w:p w14:paraId="7885B916" w14:textId="77777777" w:rsidR="00BF5D2D" w:rsidRDefault="00BF5D2D" w:rsidP="00927366">
      <w:pPr>
        <w:autoSpaceDE w:val="0"/>
        <w:autoSpaceDN w:val="0"/>
        <w:adjustRightInd w:val="0"/>
        <w:spacing w:before="120" w:after="0" w:line="276" w:lineRule="auto"/>
        <w:ind w:left="5806" w:firstLine="566"/>
        <w:jc w:val="both"/>
        <w:rPr>
          <w:rFonts w:ascii="Arial" w:hAnsi="Arial" w:cs="Arial"/>
          <w:sz w:val="20"/>
          <w:szCs w:val="20"/>
        </w:rPr>
      </w:pPr>
    </w:p>
    <w:p w14:paraId="3E763A7E" w14:textId="77777777" w:rsidR="00BF5D2D" w:rsidRDefault="00BF5D2D" w:rsidP="00927366">
      <w:pPr>
        <w:autoSpaceDE w:val="0"/>
        <w:autoSpaceDN w:val="0"/>
        <w:adjustRightInd w:val="0"/>
        <w:spacing w:before="120" w:after="0" w:line="276" w:lineRule="auto"/>
        <w:ind w:left="5806" w:firstLine="566"/>
        <w:jc w:val="both"/>
        <w:rPr>
          <w:rFonts w:ascii="Arial" w:hAnsi="Arial" w:cs="Arial"/>
          <w:sz w:val="20"/>
          <w:szCs w:val="20"/>
        </w:rPr>
      </w:pPr>
    </w:p>
    <w:p w14:paraId="28B9B128" w14:textId="58AECD3D" w:rsidR="00DB7209" w:rsidRPr="002E5021" w:rsidRDefault="00927366" w:rsidP="00927366">
      <w:pPr>
        <w:autoSpaceDE w:val="0"/>
        <w:autoSpaceDN w:val="0"/>
        <w:adjustRightInd w:val="0"/>
        <w:spacing w:before="120" w:after="0" w:line="276" w:lineRule="auto"/>
        <w:ind w:left="5806" w:firstLine="566"/>
        <w:jc w:val="both"/>
        <w:rPr>
          <w:rFonts w:ascii="Arial" w:hAnsi="Arial" w:cs="Arial"/>
          <w:sz w:val="20"/>
          <w:szCs w:val="20"/>
        </w:rPr>
      </w:pPr>
      <w:r w:rsidRPr="002E5021">
        <w:rPr>
          <w:rFonts w:ascii="Arial" w:hAnsi="Arial" w:cs="Arial"/>
          <w:sz w:val="20"/>
          <w:szCs w:val="20"/>
        </w:rPr>
        <w:lastRenderedPageBreak/>
        <w:t>Z</w:t>
      </w:r>
      <w:r w:rsidR="00DB7209" w:rsidRPr="002E5021">
        <w:rPr>
          <w:rFonts w:ascii="Arial" w:hAnsi="Arial" w:cs="Arial"/>
          <w:sz w:val="20"/>
          <w:szCs w:val="20"/>
        </w:rPr>
        <w:t>ałącznik nr 1 do Zaproszenia</w:t>
      </w:r>
    </w:p>
    <w:p w14:paraId="5C76EAF3" w14:textId="77777777" w:rsidR="00DB7209" w:rsidRPr="002E5021" w:rsidRDefault="00DB7209" w:rsidP="00DB7209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5920637D" w14:textId="77777777" w:rsidR="00DB7209" w:rsidRPr="002E5021" w:rsidRDefault="00DB7209" w:rsidP="00DB7209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2E5021">
        <w:rPr>
          <w:rFonts w:ascii="Arial" w:hAnsi="Arial" w:cs="Arial"/>
          <w:b/>
          <w:sz w:val="20"/>
          <w:szCs w:val="20"/>
        </w:rPr>
        <w:t>FORMULARZ  CENOWY</w:t>
      </w:r>
    </w:p>
    <w:p w14:paraId="4A958BE0" w14:textId="77777777" w:rsidR="00DB7209" w:rsidRPr="002E5021" w:rsidRDefault="00DB7209" w:rsidP="00DB7209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6623E591" w14:textId="6AECD72F" w:rsidR="00DB7209" w:rsidRPr="002E5021" w:rsidRDefault="00DB7209" w:rsidP="00DB7209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2E5021">
        <w:rPr>
          <w:rFonts w:ascii="Arial" w:hAnsi="Arial" w:cs="Arial"/>
          <w:b/>
          <w:sz w:val="20"/>
          <w:szCs w:val="20"/>
        </w:rPr>
        <w:t>Cena wstępnej oferty / Szacunkowy koszt wykonania przedmiotu badania rynku</w:t>
      </w:r>
    </w:p>
    <w:p w14:paraId="2449EC42" w14:textId="77777777" w:rsidR="002E5021" w:rsidRPr="002E5021" w:rsidRDefault="002E5021" w:rsidP="00DB7209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0CB69978" w14:textId="77777777" w:rsidR="002E5021" w:rsidRPr="0089594B" w:rsidRDefault="002E5021" w:rsidP="002E5021">
      <w:pPr>
        <w:numPr>
          <w:ilvl w:val="0"/>
          <w:numId w:val="5"/>
        </w:numPr>
        <w:spacing w:after="0" w:line="276" w:lineRule="auto"/>
        <w:ind w:left="709" w:hanging="425"/>
        <w:jc w:val="both"/>
        <w:rPr>
          <w:rFonts w:ascii="Arial" w:eastAsia="Times New Roman" w:hAnsi="Arial" w:cs="Arial"/>
          <w:sz w:val="18"/>
          <w:szCs w:val="18"/>
        </w:rPr>
      </w:pPr>
      <w:r w:rsidRPr="0089594B">
        <w:rPr>
          <w:rFonts w:ascii="Arial" w:eastAsia="Times New Roman" w:hAnsi="Arial" w:cs="Arial"/>
          <w:sz w:val="18"/>
          <w:szCs w:val="18"/>
        </w:rPr>
        <w:t>Sporządzona przez Wykonawcę Oferta powinna zawierać cenę za wykonanie przedmiotu zamówienia, przy czym ceną oferty jest cena obliczona w oparciu o przewidywaną przez Zamawiającego liczbę:</w:t>
      </w:r>
    </w:p>
    <w:p w14:paraId="542A48CA" w14:textId="77777777" w:rsidR="002E5021" w:rsidRPr="0089594B" w:rsidRDefault="002E5021" w:rsidP="002E5021">
      <w:pPr>
        <w:spacing w:after="0" w:line="240" w:lineRule="auto"/>
        <w:ind w:left="993" w:hanging="425"/>
        <w:jc w:val="both"/>
        <w:rPr>
          <w:rFonts w:ascii="Arial" w:eastAsia="Times New Roman" w:hAnsi="Arial" w:cs="Arial"/>
          <w:sz w:val="18"/>
          <w:szCs w:val="18"/>
        </w:rPr>
      </w:pPr>
      <w:r w:rsidRPr="0089594B">
        <w:rPr>
          <w:rFonts w:ascii="Arial" w:eastAsia="Times New Roman" w:hAnsi="Arial" w:cs="Arial"/>
          <w:sz w:val="18"/>
          <w:szCs w:val="18"/>
        </w:rPr>
        <w:t>-   przeglądów i ceny jednostkowej za dany przegląd wraz ze wszystkimi materiałami potrzebnymi do wykonania danego przeglądu,</w:t>
      </w:r>
    </w:p>
    <w:p w14:paraId="7537500F" w14:textId="77777777" w:rsidR="002E5021" w:rsidRPr="0089594B" w:rsidRDefault="002E5021" w:rsidP="002E5021">
      <w:pPr>
        <w:spacing w:after="0" w:line="240" w:lineRule="auto"/>
        <w:ind w:left="993" w:hanging="425"/>
        <w:jc w:val="both"/>
        <w:rPr>
          <w:rFonts w:ascii="Arial" w:eastAsia="Times New Roman" w:hAnsi="Arial" w:cs="Arial"/>
          <w:sz w:val="18"/>
          <w:szCs w:val="18"/>
        </w:rPr>
      </w:pPr>
      <w:r w:rsidRPr="0089594B">
        <w:rPr>
          <w:rFonts w:ascii="Arial" w:eastAsia="Times New Roman" w:hAnsi="Arial" w:cs="Arial"/>
          <w:sz w:val="18"/>
          <w:szCs w:val="18"/>
        </w:rPr>
        <w:t xml:space="preserve">-   liczbę roboczogodzin i stawki roboczogodziny, </w:t>
      </w:r>
    </w:p>
    <w:p w14:paraId="6607581E" w14:textId="77777777" w:rsidR="002E5021" w:rsidRPr="0089594B" w:rsidRDefault="002E5021" w:rsidP="002E5021">
      <w:pPr>
        <w:numPr>
          <w:ilvl w:val="0"/>
          <w:numId w:val="5"/>
        </w:numPr>
        <w:spacing w:after="0" w:line="276" w:lineRule="auto"/>
        <w:ind w:left="709" w:hanging="425"/>
        <w:jc w:val="both"/>
        <w:rPr>
          <w:rFonts w:ascii="Arial" w:eastAsia="Times New Roman" w:hAnsi="Arial" w:cs="Arial"/>
          <w:sz w:val="18"/>
          <w:szCs w:val="18"/>
        </w:rPr>
      </w:pPr>
      <w:r w:rsidRPr="0089594B">
        <w:rPr>
          <w:rFonts w:ascii="Arial" w:eastAsia="Times New Roman" w:hAnsi="Arial" w:cs="Arial"/>
          <w:sz w:val="18"/>
          <w:szCs w:val="18"/>
        </w:rPr>
        <w:t xml:space="preserve">  </w:t>
      </w:r>
      <w:r w:rsidRPr="0089594B">
        <w:rPr>
          <w:rFonts w:ascii="Arial" w:eastAsia="Times New Roman" w:hAnsi="Arial" w:cs="Arial"/>
          <w:sz w:val="18"/>
          <w:szCs w:val="18"/>
          <w:u w:val="single"/>
        </w:rPr>
        <w:t xml:space="preserve">Cena oferty powinna obejmować </w:t>
      </w:r>
      <w:r w:rsidRPr="0089594B">
        <w:rPr>
          <w:rFonts w:ascii="Arial" w:eastAsia="Times New Roman" w:hAnsi="Arial" w:cs="Arial"/>
          <w:sz w:val="18"/>
          <w:szCs w:val="18"/>
        </w:rPr>
        <w:t xml:space="preserve"> wynagrodzenie za wszystkie prace przyszłego Wykonawcy, niezbędne do zrealizowania  przedmiotu  zamówienia, zawierać wszelkie koszty jakie poniesie Wykonawca z tytułu należytej oraz zgodnej z obowiązującymi przepisami realizacji przedmiotu zamówienia a także wynikające z zakresów  i  warunków określonych przez Zamawiającego.</w:t>
      </w:r>
    </w:p>
    <w:p w14:paraId="42CC5CBA" w14:textId="77777777" w:rsidR="002E5021" w:rsidRPr="0089594B" w:rsidRDefault="002E5021" w:rsidP="002E5021">
      <w:pPr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Arial" w:eastAsia="Times New Roman" w:hAnsi="Arial" w:cs="Arial"/>
          <w:bCs/>
        </w:rPr>
      </w:pPr>
      <w:r w:rsidRPr="0089594B">
        <w:rPr>
          <w:rFonts w:ascii="Arial" w:eastAsia="Times New Roman" w:hAnsi="Arial" w:cs="Arial"/>
          <w:sz w:val="18"/>
          <w:szCs w:val="18"/>
        </w:rPr>
        <w:t>Na maksymalną wartość umowy składa się oferta Wykonawcy.</w:t>
      </w:r>
      <w:r w:rsidRPr="0089594B">
        <w:rPr>
          <w:rFonts w:ascii="Arial" w:eastAsia="Times New Roman" w:hAnsi="Arial" w:cs="Arial"/>
          <w:bCs/>
        </w:rPr>
        <w:tab/>
      </w:r>
    </w:p>
    <w:p w14:paraId="6885238E" w14:textId="77777777" w:rsidR="002E5021" w:rsidRDefault="002E5021" w:rsidP="00DB7209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</w:rPr>
      </w:pPr>
    </w:p>
    <w:tbl>
      <w:tblPr>
        <w:tblW w:w="1006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9"/>
        <w:gridCol w:w="1433"/>
        <w:gridCol w:w="688"/>
        <w:gridCol w:w="992"/>
        <w:gridCol w:w="709"/>
        <w:gridCol w:w="992"/>
        <w:gridCol w:w="1701"/>
      </w:tblGrid>
      <w:tr w:rsidR="005066E3" w:rsidRPr="0089594B" w14:paraId="32BC8FA0" w14:textId="77777777" w:rsidTr="002822F9">
        <w:trPr>
          <w:trHeight w:val="390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2C9EFDA9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Zakres prac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6A760227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Jedn. miary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4C3D7021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Ilość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6C037348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Cena jedn.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5B6A946E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 (PLN*)</w:t>
            </w:r>
          </w:p>
          <w:p w14:paraId="22CD22CB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poz. 3.x4.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066E3" w:rsidRPr="0089594B" w14:paraId="6A92B3FF" w14:textId="77777777" w:rsidTr="002822F9">
        <w:trPr>
          <w:trHeight w:val="93"/>
        </w:trPr>
        <w:tc>
          <w:tcPr>
            <w:tcW w:w="56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</w:tcPr>
          <w:p w14:paraId="06DECAB7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</w:tcPr>
          <w:p w14:paraId="2C137CF0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</w:tcPr>
          <w:p w14:paraId="02ACCE58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</w:tcPr>
          <w:p w14:paraId="3A74C090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</w:tcPr>
          <w:p w14:paraId="2C0C2FCE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</w:t>
            </w:r>
          </w:p>
        </w:tc>
      </w:tr>
      <w:tr w:rsidR="005066E3" w:rsidRPr="0089594B" w14:paraId="18E94B56" w14:textId="77777777" w:rsidTr="002822F9">
        <w:trPr>
          <w:trHeight w:val="240"/>
        </w:trPr>
        <w:tc>
          <w:tcPr>
            <w:tcW w:w="567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102664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Przegląd OT po 250 </w:t>
            </w:r>
            <w:proofErr w:type="spellStart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spycharki gąsienicowej (TD20G) 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1B9D7B42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 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038E5DE9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860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2 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07B55956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5330F9BB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4AB16FE7" w14:textId="77777777" w:rsidTr="002822F9">
        <w:trPr>
          <w:trHeight w:val="225"/>
        </w:trPr>
        <w:tc>
          <w:tcPr>
            <w:tcW w:w="567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FBD1E5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Przegląd OT1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00 </w:t>
            </w:r>
            <w:proofErr w:type="spellStart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spycharki gąsienicowej (TD20G)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7FB02C1C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249919EC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860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20842E01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09E5A9D8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76748B23" w14:textId="77777777" w:rsidTr="002822F9">
        <w:trPr>
          <w:trHeight w:val="240"/>
        </w:trPr>
        <w:tc>
          <w:tcPr>
            <w:tcW w:w="567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EBFBF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Przegląd OT2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000 </w:t>
            </w:r>
            <w:proofErr w:type="spellStart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spycharki gąsienicowej (TD20G)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7AAEB928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1C022B45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860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A42B3BC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0BF5F995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6BFE118C" w14:textId="77777777" w:rsidTr="002822F9">
        <w:trPr>
          <w:trHeight w:val="240"/>
        </w:trPr>
        <w:tc>
          <w:tcPr>
            <w:tcW w:w="567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0ABEE3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Przegląd OT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spycharki gąsienicowej (TD-20R-EKSTRA)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674A105C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1F628A0B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860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22567BB3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6AD4423D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62650C48" w14:textId="77777777" w:rsidTr="002822F9">
        <w:trPr>
          <w:trHeight w:val="240"/>
        </w:trPr>
        <w:tc>
          <w:tcPr>
            <w:tcW w:w="567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F41D93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Przegląd OT1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00 </w:t>
            </w:r>
            <w:proofErr w:type="spellStart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spycharki gąsienicowej (TD-20R-EKSTRA)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0C1F51AB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288CC89E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860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3BF9116B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5D1DFC4D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54678E1F" w14:textId="77777777" w:rsidTr="002822F9">
        <w:trPr>
          <w:trHeight w:val="240"/>
        </w:trPr>
        <w:tc>
          <w:tcPr>
            <w:tcW w:w="567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14:paraId="59951F17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Przegląd OT1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000 </w:t>
            </w:r>
            <w:proofErr w:type="spellStart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spycharki gąsienicowej (TD-20R-EKSTRA)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48D695A3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6B3777B6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860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49F877BA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5C160917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20900FCC" w14:textId="77777777" w:rsidTr="002822F9">
        <w:trPr>
          <w:trHeight w:val="255"/>
        </w:trPr>
        <w:tc>
          <w:tcPr>
            <w:tcW w:w="567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C42224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Przegląd OT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25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 </w:t>
            </w:r>
            <w:proofErr w:type="spellStart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ładowarki kołowej typu Ł-34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365E819E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629F4943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860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13CA7864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59796121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1DBDF364" w14:textId="77777777" w:rsidTr="002822F9">
        <w:trPr>
          <w:trHeight w:val="60"/>
        </w:trPr>
        <w:tc>
          <w:tcPr>
            <w:tcW w:w="567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BAD2A9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Przegląd OT po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00 </w:t>
            </w:r>
            <w:proofErr w:type="spellStart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ładowarki kołowej typu Ł-34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0730772A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  <w:hideMark/>
          </w:tcPr>
          <w:p w14:paraId="69582A99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860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76670D17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6A6E1F91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54338DBE" w14:textId="77777777" w:rsidTr="002822F9">
        <w:trPr>
          <w:trHeight w:val="60"/>
        </w:trPr>
        <w:tc>
          <w:tcPr>
            <w:tcW w:w="5670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F0485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Przegląd OT po 250 </w:t>
            </w:r>
            <w:proofErr w:type="spellStart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Mtg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ładowarki 856 III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</w:tcPr>
          <w:p w14:paraId="75CD16D7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bottom"/>
          </w:tcPr>
          <w:p w14:paraId="57F21C9B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860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7E4052BA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14:paraId="04B2A368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5066E3" w:rsidRPr="0089594B" w14:paraId="19520101" w14:textId="77777777" w:rsidTr="002822F9">
        <w:trPr>
          <w:trHeight w:val="405"/>
        </w:trPr>
        <w:tc>
          <w:tcPr>
            <w:tcW w:w="8363" w:type="dxa"/>
            <w:gridSpan w:val="6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58D19E5E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Razem wartość netto [PLN]*):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7CB56F03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Łączna wartość netto [PLN] przeglądów Jaworzno II *)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70B163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6EC347D0" w14:textId="77777777" w:rsidTr="002822F9">
        <w:trPr>
          <w:trHeight w:val="795"/>
        </w:trPr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79FD3543" w14:textId="77777777" w:rsidR="005066E3" w:rsidRPr="0089594B" w:rsidRDefault="005066E3" w:rsidP="002822F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01F14A7F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Zakres 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20C3A70E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Przewidywana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0CEC916B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 ilość </w:t>
            </w:r>
            <w:proofErr w:type="spellStart"/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rbg</w:t>
            </w:r>
            <w:proofErr w:type="spellEnd"/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8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DD6EE"/>
            <w:vAlign w:val="center"/>
            <w:hideMark/>
          </w:tcPr>
          <w:p w14:paraId="6A936B5E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Stawka netto roboczogodziny[PLN] 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BDD6EE"/>
            <w:hideMark/>
          </w:tcPr>
          <w:p w14:paraId="348AE983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Wartość [PLN] *)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502D23CD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(2 x 3)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066E3" w:rsidRPr="0089594B" w14:paraId="54F8FA6B" w14:textId="77777777" w:rsidTr="002822F9">
        <w:trPr>
          <w:trHeight w:val="225"/>
        </w:trPr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E2F3"/>
            <w:vAlign w:val="center"/>
            <w:hideMark/>
          </w:tcPr>
          <w:p w14:paraId="54A6D652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E2F3"/>
            <w:vAlign w:val="center"/>
            <w:hideMark/>
          </w:tcPr>
          <w:p w14:paraId="1F78E706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2 </w:t>
            </w:r>
          </w:p>
        </w:tc>
        <w:tc>
          <w:tcPr>
            <w:tcW w:w="3381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E2F3"/>
            <w:vAlign w:val="center"/>
            <w:hideMark/>
          </w:tcPr>
          <w:p w14:paraId="7C43A5D8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9E2F3"/>
            <w:hideMark/>
          </w:tcPr>
          <w:p w14:paraId="4A3E5969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4 </w:t>
            </w:r>
          </w:p>
        </w:tc>
      </w:tr>
      <w:tr w:rsidR="005066E3" w:rsidRPr="0089594B" w14:paraId="3836D0EB" w14:textId="77777777" w:rsidTr="002822F9">
        <w:trPr>
          <w:trHeight w:val="570"/>
        </w:trPr>
        <w:tc>
          <w:tcPr>
            <w:tcW w:w="3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ABBC93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Usuwanie usterek/ naprawy awaryjne spycharek gąsienicowych  i/ lub ładowarek kołowych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/>
            <w:vAlign w:val="center"/>
            <w:hideMark/>
          </w:tcPr>
          <w:p w14:paraId="4D6E4E36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980</w:t>
            </w:r>
          </w:p>
        </w:tc>
        <w:tc>
          <w:tcPr>
            <w:tcW w:w="3381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BBB3C5F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7B850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89594B" w14:paraId="42424C04" w14:textId="77777777" w:rsidTr="002822F9">
        <w:trPr>
          <w:trHeight w:val="720"/>
        </w:trPr>
        <w:tc>
          <w:tcPr>
            <w:tcW w:w="83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DEEAF6"/>
            <w:vAlign w:val="center"/>
            <w:hideMark/>
          </w:tcPr>
          <w:p w14:paraId="29F9AAF4" w14:textId="77777777" w:rsidR="005066E3" w:rsidRPr="0089594B" w:rsidRDefault="005066E3" w:rsidP="002822F9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Łączna wartość oferty netto [PLN]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6A201579" w14:textId="77777777" w:rsidR="005066E3" w:rsidRPr="0089594B" w:rsidRDefault="005066E3" w:rsidP="002822F9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(Łączna wartość netto [PLN] przeglądów  Jaworzno II + Łączna wartość netto [PLN] prac o charakterze zmiennym (</w:t>
            </w:r>
            <w:proofErr w:type="spellStart"/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rbg</w:t>
            </w:r>
            <w:proofErr w:type="spellEnd"/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) *)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hideMark/>
          </w:tcPr>
          <w:p w14:paraId="6BE4C40E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066E3" w:rsidRPr="009860CE" w14:paraId="39B8813F" w14:textId="77777777" w:rsidTr="002E5021">
        <w:trPr>
          <w:trHeight w:val="497"/>
        </w:trPr>
        <w:tc>
          <w:tcPr>
            <w:tcW w:w="83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vAlign w:val="center"/>
            <w:hideMark/>
          </w:tcPr>
          <w:p w14:paraId="046B03E8" w14:textId="77777777" w:rsidR="005066E3" w:rsidRPr="0089594B" w:rsidRDefault="005066E3" w:rsidP="002822F9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Szacowana przez Zamawiającego kwota na zakup materiałów i /lub części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8819594" w14:textId="77777777" w:rsidR="005066E3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E540E61" w14:textId="77777777" w:rsidR="005066E3" w:rsidRPr="009860CE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67 850</w:t>
            </w:r>
          </w:p>
        </w:tc>
      </w:tr>
      <w:tr w:rsidR="005066E3" w:rsidRPr="0089594B" w14:paraId="57A7A6FD" w14:textId="77777777" w:rsidTr="002822F9">
        <w:trPr>
          <w:trHeight w:val="315"/>
        </w:trPr>
        <w:tc>
          <w:tcPr>
            <w:tcW w:w="83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4317D7" w14:textId="77777777" w:rsidR="005066E3" w:rsidRPr="0089594B" w:rsidRDefault="005066E3" w:rsidP="002822F9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Łączna maksymalna wartość umowy netto [PLN] ) **)</w:t>
            </w: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14:paraId="06F677AA" w14:textId="77777777" w:rsidR="005066E3" w:rsidRPr="0089594B" w:rsidRDefault="005066E3" w:rsidP="002822F9">
            <w:pPr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(Na łączną maksymalną wartość umowy składa się: łączna wartość oferty netto Wykonawcy + szacowana przez Zamawiającego  kwota na zakup materiałów i/ lub części 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95F3E" w14:textId="77777777" w:rsidR="005066E3" w:rsidRPr="0089594B" w:rsidRDefault="005066E3" w:rsidP="002822F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</w:rPr>
            </w:pPr>
            <w:r w:rsidRPr="0089594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14:paraId="69D552B3" w14:textId="77777777" w:rsidR="00352038" w:rsidRPr="00352038" w:rsidRDefault="00352038" w:rsidP="00352038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14:paraId="22796E68" w14:textId="77777777" w:rsidR="00352038" w:rsidRDefault="00352038" w:rsidP="00352038">
      <w:pPr>
        <w:spacing w:after="0"/>
        <w:jc w:val="both"/>
        <w:rPr>
          <w:rFonts w:ascii="Arial" w:eastAsia="Times New Roman" w:hAnsi="Arial" w:cs="Arial"/>
          <w:bCs/>
          <w:lang w:eastAsia="pl-PL"/>
        </w:rPr>
      </w:pPr>
      <w:r w:rsidRPr="00352038">
        <w:rPr>
          <w:rFonts w:ascii="Arial" w:eastAsia="Times New Roman" w:hAnsi="Arial" w:cs="Arial"/>
          <w:bCs/>
          <w:lang w:eastAsia="pl-PL"/>
        </w:rPr>
        <w:tab/>
      </w:r>
      <w:r w:rsidRPr="00352038">
        <w:rPr>
          <w:rFonts w:ascii="Arial" w:eastAsia="Times New Roman" w:hAnsi="Arial" w:cs="Arial"/>
          <w:bCs/>
          <w:lang w:eastAsia="pl-PL"/>
        </w:rPr>
        <w:tab/>
      </w:r>
      <w:r w:rsidRPr="00352038">
        <w:rPr>
          <w:rFonts w:ascii="Arial" w:eastAsia="Times New Roman" w:hAnsi="Arial" w:cs="Arial"/>
          <w:bCs/>
          <w:lang w:eastAsia="pl-PL"/>
        </w:rPr>
        <w:tab/>
      </w:r>
    </w:p>
    <w:p w14:paraId="73BD363F" w14:textId="77777777" w:rsidR="00352038" w:rsidRDefault="00352038" w:rsidP="00352038">
      <w:pPr>
        <w:spacing w:after="0"/>
        <w:jc w:val="both"/>
        <w:rPr>
          <w:rFonts w:ascii="Arial" w:eastAsia="Times New Roman" w:hAnsi="Arial" w:cs="Arial"/>
          <w:bCs/>
          <w:lang w:eastAsia="pl-PL"/>
        </w:rPr>
      </w:pPr>
    </w:p>
    <w:p w14:paraId="37D28EC5" w14:textId="278D5331" w:rsidR="00352038" w:rsidRPr="002E5021" w:rsidRDefault="00352038" w:rsidP="00352038">
      <w:pPr>
        <w:spacing w:after="0"/>
        <w:jc w:val="both"/>
        <w:rPr>
          <w:rFonts w:ascii="Arial" w:hAnsi="Arial" w:cs="Arial"/>
          <w:sz w:val="20"/>
          <w:szCs w:val="20"/>
        </w:rPr>
      </w:pPr>
      <w:r w:rsidRPr="002E5021">
        <w:rPr>
          <w:rFonts w:ascii="Arial" w:hAnsi="Arial" w:cs="Arial"/>
          <w:sz w:val="20"/>
          <w:szCs w:val="20"/>
        </w:rPr>
        <w:t>………………………….., dnia …………………</w:t>
      </w:r>
    </w:p>
    <w:p w14:paraId="00E92F85" w14:textId="77777777" w:rsidR="00352038" w:rsidRDefault="00352038" w:rsidP="00352038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352038">
        <w:rPr>
          <w:rFonts w:ascii="Arial" w:hAnsi="Arial" w:cs="Arial"/>
          <w:i/>
          <w:sz w:val="20"/>
          <w:szCs w:val="20"/>
        </w:rPr>
        <w:t xml:space="preserve">                      </w:t>
      </w:r>
    </w:p>
    <w:p w14:paraId="23BBEB11" w14:textId="0CD0C31B" w:rsidR="00352038" w:rsidRPr="00352038" w:rsidRDefault="00352038" w:rsidP="00352038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352038">
        <w:rPr>
          <w:rFonts w:ascii="Arial" w:hAnsi="Arial" w:cs="Arial"/>
          <w:i/>
          <w:sz w:val="20"/>
          <w:szCs w:val="20"/>
        </w:rPr>
        <w:t xml:space="preserve">     </w:t>
      </w:r>
      <w:r w:rsidRPr="00352038">
        <w:rPr>
          <w:rFonts w:ascii="Arial" w:hAnsi="Arial" w:cs="Arial"/>
          <w:i/>
          <w:sz w:val="16"/>
          <w:szCs w:val="16"/>
        </w:rPr>
        <w:t xml:space="preserve"> (miejscowość)</w:t>
      </w:r>
    </w:p>
    <w:p w14:paraId="7B35BA4C" w14:textId="77777777" w:rsidR="00352038" w:rsidRPr="00352038" w:rsidRDefault="00352038" w:rsidP="00352038">
      <w:pPr>
        <w:tabs>
          <w:tab w:val="center" w:pos="7371"/>
        </w:tabs>
        <w:spacing w:after="0" w:line="240" w:lineRule="auto"/>
        <w:rPr>
          <w:rFonts w:ascii="Arial" w:eastAsiaTheme="minorEastAsia" w:hAnsi="Arial" w:cs="Arial"/>
          <w:spacing w:val="20"/>
          <w:lang w:eastAsia="pl-PL"/>
        </w:rPr>
      </w:pPr>
      <w:r w:rsidRPr="00352038">
        <w:rPr>
          <w:rFonts w:ascii="Arial" w:eastAsiaTheme="minorEastAsia" w:hAnsi="Arial" w:cs="Arial"/>
          <w:lang w:eastAsia="pl-PL"/>
        </w:rPr>
        <w:tab/>
        <w:t xml:space="preserve">   ................................................................</w:t>
      </w:r>
    </w:p>
    <w:p w14:paraId="5738EE9E" w14:textId="77777777" w:rsidR="00352038" w:rsidRPr="00352038" w:rsidRDefault="00352038" w:rsidP="00352038">
      <w:pPr>
        <w:tabs>
          <w:tab w:val="center" w:pos="7371"/>
        </w:tabs>
        <w:spacing w:after="0"/>
        <w:jc w:val="both"/>
        <w:rPr>
          <w:rFonts w:ascii="Arial" w:eastAsiaTheme="minorEastAsia" w:hAnsi="Arial" w:cs="Arial"/>
          <w:i/>
          <w:sz w:val="16"/>
          <w:szCs w:val="16"/>
          <w:lang w:eastAsia="pl-PL"/>
        </w:rPr>
      </w:pPr>
      <w:r w:rsidRPr="00352038">
        <w:rPr>
          <w:rFonts w:ascii="Arial" w:eastAsiaTheme="minorEastAsia" w:hAnsi="Arial" w:cs="Arial"/>
          <w:lang w:eastAsia="pl-PL"/>
        </w:rPr>
        <w:tab/>
      </w:r>
      <w:r w:rsidRPr="00352038">
        <w:rPr>
          <w:rFonts w:ascii="Arial" w:eastAsiaTheme="minorEastAsia" w:hAnsi="Arial" w:cs="Arial"/>
          <w:i/>
          <w:sz w:val="16"/>
          <w:szCs w:val="16"/>
          <w:lang w:eastAsia="pl-PL"/>
        </w:rPr>
        <w:t>(podpis i pieczęć Wykonawcy)</w:t>
      </w:r>
    </w:p>
    <w:p w14:paraId="3E270ABA" w14:textId="77777777" w:rsidR="00352038" w:rsidRPr="00352038" w:rsidRDefault="00352038" w:rsidP="00352038">
      <w:pPr>
        <w:tabs>
          <w:tab w:val="left" w:pos="3525"/>
        </w:tabs>
        <w:spacing w:after="0" w:line="240" w:lineRule="auto"/>
        <w:ind w:left="1068"/>
        <w:contextualSpacing/>
        <w:rPr>
          <w:rFonts w:ascii="Arial" w:eastAsiaTheme="minorEastAsia" w:hAnsi="Arial" w:cs="Arial"/>
          <w:sz w:val="16"/>
          <w:szCs w:val="16"/>
          <w:lang w:eastAsia="pl-PL"/>
        </w:rPr>
      </w:pPr>
      <w:r w:rsidRPr="00352038">
        <w:rPr>
          <w:rFonts w:ascii="Arial" w:eastAsiaTheme="minorEastAsia" w:hAnsi="Arial" w:cs="Arial"/>
          <w:sz w:val="16"/>
          <w:szCs w:val="16"/>
          <w:lang w:eastAsia="pl-PL"/>
        </w:rPr>
        <w:t xml:space="preserve">*) – dane wprowadzane przez Wykonawcę </w:t>
      </w:r>
    </w:p>
    <w:p w14:paraId="7AD3478D" w14:textId="77777777" w:rsidR="00352038" w:rsidRPr="00352038" w:rsidRDefault="00352038" w:rsidP="00352038">
      <w:pPr>
        <w:tabs>
          <w:tab w:val="left" w:pos="3525"/>
        </w:tabs>
        <w:spacing w:after="0" w:line="240" w:lineRule="auto"/>
        <w:ind w:left="1068"/>
        <w:contextualSpacing/>
        <w:rPr>
          <w:rFonts w:ascii="Arial" w:eastAsiaTheme="minorEastAsia" w:hAnsi="Arial" w:cs="Arial"/>
          <w:sz w:val="16"/>
          <w:szCs w:val="16"/>
          <w:lang w:eastAsia="pl-PL"/>
        </w:rPr>
      </w:pPr>
      <w:r w:rsidRPr="00352038">
        <w:rPr>
          <w:rFonts w:ascii="Arial" w:eastAsiaTheme="minorEastAsia" w:hAnsi="Arial" w:cs="Arial"/>
          <w:sz w:val="16"/>
          <w:szCs w:val="16"/>
          <w:lang w:eastAsia="pl-PL"/>
        </w:rPr>
        <w:t>**) wartość do przeniesienia do umowy</w:t>
      </w:r>
    </w:p>
    <w:p w14:paraId="7EB6B383" w14:textId="7BE6B831" w:rsidR="000639EB" w:rsidRDefault="00352038" w:rsidP="00352038">
      <w:pPr>
        <w:spacing w:after="0" w:line="240" w:lineRule="auto"/>
        <w:rPr>
          <w:rFonts w:ascii="Arial" w:eastAsia="Times New Roman" w:hAnsi="Arial" w:cs="Arial"/>
          <w:bCs/>
        </w:rPr>
      </w:pPr>
      <w:r w:rsidRPr="00352038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352038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352038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352038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  <w:r w:rsidRPr="00352038">
        <w:rPr>
          <w:rFonts w:ascii="Arial" w:eastAsia="Times New Roman" w:hAnsi="Arial" w:cs="Arial"/>
          <w:bCs/>
          <w:sz w:val="20"/>
          <w:szCs w:val="20"/>
          <w:lang w:eastAsia="pl-PL"/>
        </w:rPr>
        <w:tab/>
      </w:r>
    </w:p>
    <w:sectPr w:rsidR="000639EB" w:rsidSect="00927366">
      <w:headerReference w:type="default" r:id="rId12"/>
      <w:pgSz w:w="11906" w:h="16838"/>
      <w:pgMar w:top="1560" w:right="707" w:bottom="284" w:left="1418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E0194" w14:textId="77777777" w:rsidR="0030706B" w:rsidRDefault="0030706B" w:rsidP="00B941AD">
      <w:pPr>
        <w:spacing w:after="0" w:line="240" w:lineRule="auto"/>
      </w:pPr>
      <w:r>
        <w:separator/>
      </w:r>
    </w:p>
  </w:endnote>
  <w:endnote w:type="continuationSeparator" w:id="0">
    <w:p w14:paraId="3C520BF4" w14:textId="77777777" w:rsidR="0030706B" w:rsidRDefault="0030706B" w:rsidP="00B941AD">
      <w:pPr>
        <w:spacing w:after="0" w:line="240" w:lineRule="auto"/>
      </w:pPr>
      <w:r>
        <w:continuationSeparator/>
      </w:r>
    </w:p>
  </w:endnote>
  <w:endnote w:type="continuationNotice" w:id="1">
    <w:p w14:paraId="7289C5AF" w14:textId="77777777" w:rsidR="0030706B" w:rsidRDefault="003070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4178E" w14:textId="77777777" w:rsidR="0030706B" w:rsidRDefault="0030706B" w:rsidP="00B941AD">
      <w:pPr>
        <w:spacing w:after="0" w:line="240" w:lineRule="auto"/>
      </w:pPr>
      <w:r>
        <w:separator/>
      </w:r>
    </w:p>
  </w:footnote>
  <w:footnote w:type="continuationSeparator" w:id="0">
    <w:p w14:paraId="0195D3DD" w14:textId="77777777" w:rsidR="0030706B" w:rsidRDefault="0030706B" w:rsidP="00B941AD">
      <w:pPr>
        <w:spacing w:after="0" w:line="240" w:lineRule="auto"/>
      </w:pPr>
      <w:r>
        <w:continuationSeparator/>
      </w:r>
    </w:p>
  </w:footnote>
  <w:footnote w:type="continuationNotice" w:id="1">
    <w:p w14:paraId="1094DEA3" w14:textId="77777777" w:rsidR="0030706B" w:rsidRDefault="003070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E58F4" w14:textId="40893C38" w:rsidR="002123ED" w:rsidRDefault="002123ED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4F5F86CD" wp14:editId="6628A685">
          <wp:extent cx="861060" cy="861060"/>
          <wp:effectExtent l="0" t="0" r="0" b="0"/>
          <wp:docPr id="541140947" name="Obraz 541140947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25370"/>
    <w:multiLevelType w:val="hybridMultilevel"/>
    <w:tmpl w:val="71180B16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77D5E"/>
    <w:multiLevelType w:val="hybridMultilevel"/>
    <w:tmpl w:val="C302D2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394427"/>
    <w:multiLevelType w:val="hybridMultilevel"/>
    <w:tmpl w:val="5678BBC6"/>
    <w:lvl w:ilvl="0" w:tplc="15D87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C74EE"/>
    <w:multiLevelType w:val="hybridMultilevel"/>
    <w:tmpl w:val="04F22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77E3CE0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B10997"/>
    <w:multiLevelType w:val="hybridMultilevel"/>
    <w:tmpl w:val="B69C0A6A"/>
    <w:lvl w:ilvl="0" w:tplc="CD0A984C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494116">
    <w:abstractNumId w:val="1"/>
  </w:num>
  <w:num w:numId="2" w16cid:durableId="497693290">
    <w:abstractNumId w:val="3"/>
  </w:num>
  <w:num w:numId="3" w16cid:durableId="364597947">
    <w:abstractNumId w:val="2"/>
  </w:num>
  <w:num w:numId="4" w16cid:durableId="208808719">
    <w:abstractNumId w:val="0"/>
  </w:num>
  <w:num w:numId="5" w16cid:durableId="2105219211">
    <w:abstractNumId w:val="4"/>
  </w:num>
  <w:num w:numId="6" w16cid:durableId="10466369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4007766">
    <w:abstractNumId w:val="2"/>
  </w:num>
  <w:num w:numId="8" w16cid:durableId="19021294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043E9"/>
    <w:rsid w:val="0001537A"/>
    <w:rsid w:val="00015EEE"/>
    <w:rsid w:val="00022AFC"/>
    <w:rsid w:val="00024381"/>
    <w:rsid w:val="00034A96"/>
    <w:rsid w:val="0004565C"/>
    <w:rsid w:val="00054EA7"/>
    <w:rsid w:val="000639EB"/>
    <w:rsid w:val="00064420"/>
    <w:rsid w:val="00066E56"/>
    <w:rsid w:val="0007454F"/>
    <w:rsid w:val="00080819"/>
    <w:rsid w:val="000867C9"/>
    <w:rsid w:val="000901C0"/>
    <w:rsid w:val="00096BBC"/>
    <w:rsid w:val="00097338"/>
    <w:rsid w:val="000A0B67"/>
    <w:rsid w:val="000A1657"/>
    <w:rsid w:val="000A182C"/>
    <w:rsid w:val="000A1DDD"/>
    <w:rsid w:val="000A7459"/>
    <w:rsid w:val="000C209A"/>
    <w:rsid w:val="000D6999"/>
    <w:rsid w:val="000D6FE6"/>
    <w:rsid w:val="000E0D1D"/>
    <w:rsid w:val="0011010B"/>
    <w:rsid w:val="00123C4E"/>
    <w:rsid w:val="001275C7"/>
    <w:rsid w:val="001374DD"/>
    <w:rsid w:val="00151CAA"/>
    <w:rsid w:val="00155F36"/>
    <w:rsid w:val="001A28F7"/>
    <w:rsid w:val="001C376F"/>
    <w:rsid w:val="001D4425"/>
    <w:rsid w:val="001E0BB0"/>
    <w:rsid w:val="001E1A56"/>
    <w:rsid w:val="00206D78"/>
    <w:rsid w:val="002123ED"/>
    <w:rsid w:val="002129DB"/>
    <w:rsid w:val="002277C8"/>
    <w:rsid w:val="002278D9"/>
    <w:rsid w:val="0023491A"/>
    <w:rsid w:val="002409DA"/>
    <w:rsid w:val="0025157C"/>
    <w:rsid w:val="002A52B0"/>
    <w:rsid w:val="002A5BEC"/>
    <w:rsid w:val="002B03C0"/>
    <w:rsid w:val="002B474D"/>
    <w:rsid w:val="002C2BFB"/>
    <w:rsid w:val="002E4EFA"/>
    <w:rsid w:val="002E5021"/>
    <w:rsid w:val="002E5A0E"/>
    <w:rsid w:val="002F0645"/>
    <w:rsid w:val="003002D6"/>
    <w:rsid w:val="00301781"/>
    <w:rsid w:val="0030706B"/>
    <w:rsid w:val="00321E29"/>
    <w:rsid w:val="0032219D"/>
    <w:rsid w:val="00324BD2"/>
    <w:rsid w:val="003318C5"/>
    <w:rsid w:val="0033382B"/>
    <w:rsid w:val="0035063C"/>
    <w:rsid w:val="00352038"/>
    <w:rsid w:val="003618A6"/>
    <w:rsid w:val="00376CA7"/>
    <w:rsid w:val="003770E7"/>
    <w:rsid w:val="00380D1D"/>
    <w:rsid w:val="00384A9E"/>
    <w:rsid w:val="00385A6E"/>
    <w:rsid w:val="00394835"/>
    <w:rsid w:val="003B03C0"/>
    <w:rsid w:val="003B15F0"/>
    <w:rsid w:val="003B3D15"/>
    <w:rsid w:val="003C2385"/>
    <w:rsid w:val="003C4412"/>
    <w:rsid w:val="003E0DBD"/>
    <w:rsid w:val="00404223"/>
    <w:rsid w:val="00444690"/>
    <w:rsid w:val="0046069C"/>
    <w:rsid w:val="004652BF"/>
    <w:rsid w:val="00487A40"/>
    <w:rsid w:val="004D3A00"/>
    <w:rsid w:val="004D3D49"/>
    <w:rsid w:val="004D4A59"/>
    <w:rsid w:val="004D5FBD"/>
    <w:rsid w:val="005001D6"/>
    <w:rsid w:val="0050258C"/>
    <w:rsid w:val="005066E3"/>
    <w:rsid w:val="00515513"/>
    <w:rsid w:val="0052066B"/>
    <w:rsid w:val="00520E34"/>
    <w:rsid w:val="00525ECD"/>
    <w:rsid w:val="00526E93"/>
    <w:rsid w:val="005419A6"/>
    <w:rsid w:val="00561CBF"/>
    <w:rsid w:val="00567708"/>
    <w:rsid w:val="00575A67"/>
    <w:rsid w:val="00580B6D"/>
    <w:rsid w:val="00581948"/>
    <w:rsid w:val="00584B60"/>
    <w:rsid w:val="005A2BF6"/>
    <w:rsid w:val="005A3087"/>
    <w:rsid w:val="005B5367"/>
    <w:rsid w:val="005B5727"/>
    <w:rsid w:val="005B72F0"/>
    <w:rsid w:val="005C040F"/>
    <w:rsid w:val="005C200B"/>
    <w:rsid w:val="005C5E53"/>
    <w:rsid w:val="005E7757"/>
    <w:rsid w:val="005F4BE9"/>
    <w:rsid w:val="006274F8"/>
    <w:rsid w:val="00627E87"/>
    <w:rsid w:val="0063656E"/>
    <w:rsid w:val="0063749F"/>
    <w:rsid w:val="00644501"/>
    <w:rsid w:val="0066294B"/>
    <w:rsid w:val="0067187D"/>
    <w:rsid w:val="00682EF0"/>
    <w:rsid w:val="006844BC"/>
    <w:rsid w:val="00685538"/>
    <w:rsid w:val="006B33FF"/>
    <w:rsid w:val="006B6750"/>
    <w:rsid w:val="006B783C"/>
    <w:rsid w:val="006C65BC"/>
    <w:rsid w:val="006D7B4D"/>
    <w:rsid w:val="006D7D5C"/>
    <w:rsid w:val="006F040D"/>
    <w:rsid w:val="00705E6C"/>
    <w:rsid w:val="00724E0C"/>
    <w:rsid w:val="007277A1"/>
    <w:rsid w:val="00746A70"/>
    <w:rsid w:val="007545C0"/>
    <w:rsid w:val="007576D2"/>
    <w:rsid w:val="0076410F"/>
    <w:rsid w:val="00777155"/>
    <w:rsid w:val="00777660"/>
    <w:rsid w:val="007813AE"/>
    <w:rsid w:val="007A0CA8"/>
    <w:rsid w:val="007A7153"/>
    <w:rsid w:val="007C19E5"/>
    <w:rsid w:val="00803DF9"/>
    <w:rsid w:val="00834E52"/>
    <w:rsid w:val="00837396"/>
    <w:rsid w:val="008431C1"/>
    <w:rsid w:val="0084447D"/>
    <w:rsid w:val="0084674F"/>
    <w:rsid w:val="008515E3"/>
    <w:rsid w:val="00851899"/>
    <w:rsid w:val="0087533D"/>
    <w:rsid w:val="00875876"/>
    <w:rsid w:val="00887A2E"/>
    <w:rsid w:val="00891174"/>
    <w:rsid w:val="008A1800"/>
    <w:rsid w:val="008B1011"/>
    <w:rsid w:val="008D038D"/>
    <w:rsid w:val="008D784E"/>
    <w:rsid w:val="00900C4F"/>
    <w:rsid w:val="0090646C"/>
    <w:rsid w:val="00910C67"/>
    <w:rsid w:val="0091343B"/>
    <w:rsid w:val="00925660"/>
    <w:rsid w:val="00927366"/>
    <w:rsid w:val="00932FBB"/>
    <w:rsid w:val="00934E81"/>
    <w:rsid w:val="00937D33"/>
    <w:rsid w:val="00941E30"/>
    <w:rsid w:val="00960ABA"/>
    <w:rsid w:val="00960F8E"/>
    <w:rsid w:val="00963DFC"/>
    <w:rsid w:val="00984958"/>
    <w:rsid w:val="009861D6"/>
    <w:rsid w:val="00990051"/>
    <w:rsid w:val="009952B8"/>
    <w:rsid w:val="009B76D0"/>
    <w:rsid w:val="009D4290"/>
    <w:rsid w:val="009E27BC"/>
    <w:rsid w:val="009E564E"/>
    <w:rsid w:val="009F12B2"/>
    <w:rsid w:val="009F537A"/>
    <w:rsid w:val="00A0124D"/>
    <w:rsid w:val="00A20812"/>
    <w:rsid w:val="00A2387D"/>
    <w:rsid w:val="00A65A3E"/>
    <w:rsid w:val="00A66DE0"/>
    <w:rsid w:val="00A738B6"/>
    <w:rsid w:val="00A8266F"/>
    <w:rsid w:val="00AA633C"/>
    <w:rsid w:val="00AB1F71"/>
    <w:rsid w:val="00AC624E"/>
    <w:rsid w:val="00AE2875"/>
    <w:rsid w:val="00AE55DB"/>
    <w:rsid w:val="00AE5CA9"/>
    <w:rsid w:val="00B059CF"/>
    <w:rsid w:val="00B13064"/>
    <w:rsid w:val="00B14ACD"/>
    <w:rsid w:val="00B20E51"/>
    <w:rsid w:val="00B25AAD"/>
    <w:rsid w:val="00B35BC9"/>
    <w:rsid w:val="00B47079"/>
    <w:rsid w:val="00B51EFE"/>
    <w:rsid w:val="00B53F84"/>
    <w:rsid w:val="00B7235D"/>
    <w:rsid w:val="00B8273B"/>
    <w:rsid w:val="00B87622"/>
    <w:rsid w:val="00B941AD"/>
    <w:rsid w:val="00BA79F0"/>
    <w:rsid w:val="00BB2E92"/>
    <w:rsid w:val="00BD1AFE"/>
    <w:rsid w:val="00BD4DC2"/>
    <w:rsid w:val="00BE1374"/>
    <w:rsid w:val="00BF5D2D"/>
    <w:rsid w:val="00BF618E"/>
    <w:rsid w:val="00C076B2"/>
    <w:rsid w:val="00C2383F"/>
    <w:rsid w:val="00C3687F"/>
    <w:rsid w:val="00C36E52"/>
    <w:rsid w:val="00C41699"/>
    <w:rsid w:val="00C44516"/>
    <w:rsid w:val="00C53983"/>
    <w:rsid w:val="00C642C3"/>
    <w:rsid w:val="00C75ABD"/>
    <w:rsid w:val="00C86449"/>
    <w:rsid w:val="00C936B9"/>
    <w:rsid w:val="00CA0DF5"/>
    <w:rsid w:val="00CC1130"/>
    <w:rsid w:val="00CC587D"/>
    <w:rsid w:val="00CC6CCD"/>
    <w:rsid w:val="00CD160D"/>
    <w:rsid w:val="00CD57EC"/>
    <w:rsid w:val="00D05BFC"/>
    <w:rsid w:val="00D079A8"/>
    <w:rsid w:val="00D229D1"/>
    <w:rsid w:val="00D27CF5"/>
    <w:rsid w:val="00D44B17"/>
    <w:rsid w:val="00D47AF7"/>
    <w:rsid w:val="00D6333C"/>
    <w:rsid w:val="00D75909"/>
    <w:rsid w:val="00D861D3"/>
    <w:rsid w:val="00D95247"/>
    <w:rsid w:val="00DB7209"/>
    <w:rsid w:val="00DD683C"/>
    <w:rsid w:val="00DF7588"/>
    <w:rsid w:val="00E00E8C"/>
    <w:rsid w:val="00E03C6F"/>
    <w:rsid w:val="00E050E6"/>
    <w:rsid w:val="00E14442"/>
    <w:rsid w:val="00E43484"/>
    <w:rsid w:val="00E600B5"/>
    <w:rsid w:val="00E74BC1"/>
    <w:rsid w:val="00E80BF6"/>
    <w:rsid w:val="00E81DC7"/>
    <w:rsid w:val="00E84D85"/>
    <w:rsid w:val="00E85900"/>
    <w:rsid w:val="00E93DD0"/>
    <w:rsid w:val="00EA423C"/>
    <w:rsid w:val="00EB1AE0"/>
    <w:rsid w:val="00EB36A6"/>
    <w:rsid w:val="00EC0BAD"/>
    <w:rsid w:val="00EC364C"/>
    <w:rsid w:val="00EC5CBA"/>
    <w:rsid w:val="00ED0A52"/>
    <w:rsid w:val="00ED34A4"/>
    <w:rsid w:val="00EE0C78"/>
    <w:rsid w:val="00EE275A"/>
    <w:rsid w:val="00EF1102"/>
    <w:rsid w:val="00EF113C"/>
    <w:rsid w:val="00EF3AE9"/>
    <w:rsid w:val="00F104E5"/>
    <w:rsid w:val="00F21510"/>
    <w:rsid w:val="00F24142"/>
    <w:rsid w:val="00F33747"/>
    <w:rsid w:val="00F41435"/>
    <w:rsid w:val="00F4481A"/>
    <w:rsid w:val="00F54019"/>
    <w:rsid w:val="00F56168"/>
    <w:rsid w:val="00F66FF3"/>
    <w:rsid w:val="00F767CC"/>
    <w:rsid w:val="00F846ED"/>
    <w:rsid w:val="00F878A0"/>
    <w:rsid w:val="00F90421"/>
    <w:rsid w:val="00FA1A24"/>
    <w:rsid w:val="00FC37C5"/>
    <w:rsid w:val="00FD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CEDB8A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442"/>
  </w:style>
  <w:style w:type="paragraph" w:styleId="Nagwek2">
    <w:name w:val="heading 2"/>
    <w:basedOn w:val="Normalny"/>
    <w:next w:val="Normalny"/>
    <w:link w:val="Nagwek2Znak"/>
    <w:qFormat/>
    <w:rsid w:val="006F040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783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Normalny5 Znak,1_literowka Znak,Literowanie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Normalny5,1_literowka,Literowanie,Akapit z listą;1_literowka,Wypunktowanie,Normal2,Obiekt,List Paragraph1,Normalny11,Nag1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iPriority w:val="99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table" w:styleId="Tabela-Siatka">
    <w:name w:val="Table Grid"/>
    <w:basedOn w:val="Standardowy"/>
    <w:rsid w:val="00380D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6F04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Hipercze">
    <w:name w:val="Hyperlink"/>
    <w:basedOn w:val="Domylnaczcionkaakapitu"/>
    <w:rsid w:val="006F040D"/>
    <w:rPr>
      <w:color w:val="0000FF"/>
      <w:u w:val="single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5C5E53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Teksttreci2">
    <w:name w:val="Tekst treści (2)_"/>
    <w:link w:val="Teksttreci21"/>
    <w:uiPriority w:val="99"/>
    <w:rsid w:val="005C5E53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C5E53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table" w:customStyle="1" w:styleId="Tabela-Siatka8">
    <w:name w:val="Tabela - Siatka8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5C5E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151CA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51C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022AFC"/>
    <w:pPr>
      <w:widowControl w:val="0"/>
      <w:autoSpaceDE w:val="0"/>
      <w:autoSpaceDN w:val="0"/>
      <w:adjustRightInd w:val="0"/>
      <w:spacing w:after="0" w:line="292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15">
    <w:name w:val="Font Style115"/>
    <w:uiPriority w:val="99"/>
    <w:rsid w:val="00E93DD0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148">
    <w:name w:val="Font Style148"/>
    <w:uiPriority w:val="99"/>
    <w:rsid w:val="00E93DD0"/>
    <w:rPr>
      <w:rFonts w:ascii="Arial" w:hAnsi="Arial" w:cs="Arial"/>
      <w:color w:val="000000"/>
      <w:sz w:val="20"/>
      <w:szCs w:val="20"/>
    </w:rPr>
  </w:style>
  <w:style w:type="paragraph" w:styleId="Tekstpodstawowy">
    <w:name w:val="Body Text"/>
    <w:aliases w:val="body text,UNI-Tekst w tabeli"/>
    <w:basedOn w:val="Normalny"/>
    <w:link w:val="TekstpodstawowyZnak"/>
    <w:uiPriority w:val="99"/>
    <w:rsid w:val="00AE287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uiPriority w:val="99"/>
    <w:rsid w:val="00AE2875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155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1444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783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39"/>
    <w:rsid w:val="0099005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F1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1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wojciech.dudek@tauron-wytwarzanie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ECA16F-8698-4159-A3F3-D994CF5B3C48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3.xml><?xml version="1.0" encoding="utf-8"?>
<ds:datastoreItem xmlns:ds="http://schemas.openxmlformats.org/officeDocument/2006/customXml" ds:itemID="{88428E34-302C-48B1-B2D1-6D9A46F71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52775D-CF79-49D5-806E-BBC8B0A89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4503</TotalTime>
  <Pages>4</Pages>
  <Words>1492</Words>
  <Characters>8954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10426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218</cp:revision>
  <cp:lastPrinted>2020-02-05T10:33:00Z</cp:lastPrinted>
  <dcterms:created xsi:type="dcterms:W3CDTF">2020-02-10T13:02:00Z</dcterms:created>
  <dcterms:modified xsi:type="dcterms:W3CDTF">2026-01-16T10:24:00Z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MediaServiceImageTags">
    <vt:lpwstr/>
  </property>
  <property fmtid="{D5CDD505-2E9C-101B-9397-08002B2CF9AE}" pid="7" name="TaxCatchAll">
    <vt:lpwstr/>
  </property>
  <property fmtid="{D5CDD505-2E9C-101B-9397-08002B2CF9AE}" pid="8" name="lcf76f155ced4ddcb4097134ff3c332f">
    <vt:lpwstr/>
  </property>
</Properties>
</file>